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Cucumber mosaic virus (Cucumber mosaic cucumovirus) (CMV000)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Candidate: Seed potato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(2002); Belgium (2013); Bulgaria (2014); Croatia (2002); Cyprus (2011); Czech Republic (1993); Denmark (1992); Estonia (2002); Finland (2011); France (1993); Germany (1993); Greece (2015); Hungary (2002); Ireland (2002); Italy (2014); Latvia (2002); Lithuania (2002); Malta (1995); Netherlands (1993); Poland (2014); Portugal (2002); Romania (1992); Slovakia (2002); Slovenia (2002); Spain (2013); Sweden (2002);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candidate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45166284edb8023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 </w:t>
      </w:r>
      <w:r>
        <w:rPr>
          <w:color w:val="149613"/>
          <w:sz w:val="24"/>
          <w:szCs w:val="24"/>
        </w:rPr>
        <w:t xml:space="preserve">Solanum tuberosum (SOLTU)</w:t>
      </w:r>
      <w:r>
        <w:rPr>
          <w:color w:val="000000"/>
          <w:sz w:val="24"/>
          <w:szCs w:val="24"/>
        </w:rPr>
        <w:t xml:space="preserve"> for the Seed potato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PM 4/28 (1)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 of nuclear stock, other than [true] seeds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3 - Is the pest already listed in a PM4 standard on the concerned host plant?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Yes</w:t>
      </w:r>
      <w:r>
        <w:rPr>
          <w:color w:val="000000"/>
          <w:sz w:val="24"/>
          <w:szCs w:val="24"/>
        </w:rPr>
        <w:t xml:space="preserve"> 
</w:t>
      </w:r>
      <w:r>
        <w:rPr>
          <w:color w:val="000000"/>
          <w:sz w:val="24"/>
          <w:szCs w:val="24"/>
          <w:u w:val="single"/>
        </w:rPr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Qualified</w:t>
      </w:r>
      <w:r>
        <w:rPr>
          <w:color w:val="000000"/>
          <w:sz w:val="24"/>
          <w:szCs w:val="24"/>
        </w:rPr>
        <w:br/>
        <w:t xml:space="preserve"> 
</w:t>
      </w: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149613"/>
          <w:sz w:val="24"/>
          <w:szCs w:val="24"/>
        </w:rPr>
        <w:t xml:space="preserve">Experts agreed that the nuclear stock should be tested or derived from mother plants which have been tested for this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Recommended for listing as an RNQP, based on EPPO PM 4 Standard, only for the nuclear stock.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Zero tolerance, only for nuclear stock.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Nuclear stock should be tested or derived from mother plants which have been tested for Cucumber mosaic virus.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291643">
    <w:multiLevelType w:val="hybridMultilevel"/>
    <w:lvl w:ilvl="0" w:tplc="62688864">
      <w:start w:val="1"/>
      <w:numFmt w:val="decimal"/>
      <w:lvlText w:val="%1."/>
      <w:lvlJc w:val="left"/>
      <w:pPr>
        <w:ind w:left="720" w:hanging="360"/>
      </w:pPr>
    </w:lvl>
    <w:lvl w:ilvl="1" w:tplc="62688864" w:tentative="1">
      <w:start w:val="1"/>
      <w:numFmt w:val="lowerLetter"/>
      <w:lvlText w:val="%2."/>
      <w:lvlJc w:val="left"/>
      <w:pPr>
        <w:ind w:left="1440" w:hanging="360"/>
      </w:pPr>
    </w:lvl>
    <w:lvl w:ilvl="2" w:tplc="62688864" w:tentative="1">
      <w:start w:val="1"/>
      <w:numFmt w:val="lowerRoman"/>
      <w:lvlText w:val="%3."/>
      <w:lvlJc w:val="right"/>
      <w:pPr>
        <w:ind w:left="2160" w:hanging="180"/>
      </w:pPr>
    </w:lvl>
    <w:lvl w:ilvl="3" w:tplc="62688864" w:tentative="1">
      <w:start w:val="1"/>
      <w:numFmt w:val="decimal"/>
      <w:lvlText w:val="%4."/>
      <w:lvlJc w:val="left"/>
      <w:pPr>
        <w:ind w:left="2880" w:hanging="360"/>
      </w:pPr>
    </w:lvl>
    <w:lvl w:ilvl="4" w:tplc="62688864" w:tentative="1">
      <w:start w:val="1"/>
      <w:numFmt w:val="lowerLetter"/>
      <w:lvlText w:val="%5."/>
      <w:lvlJc w:val="left"/>
      <w:pPr>
        <w:ind w:left="3600" w:hanging="360"/>
      </w:pPr>
    </w:lvl>
    <w:lvl w:ilvl="5" w:tplc="62688864" w:tentative="1">
      <w:start w:val="1"/>
      <w:numFmt w:val="lowerRoman"/>
      <w:lvlText w:val="%6."/>
      <w:lvlJc w:val="right"/>
      <w:pPr>
        <w:ind w:left="4320" w:hanging="180"/>
      </w:pPr>
    </w:lvl>
    <w:lvl w:ilvl="6" w:tplc="62688864" w:tentative="1">
      <w:start w:val="1"/>
      <w:numFmt w:val="decimal"/>
      <w:lvlText w:val="%7."/>
      <w:lvlJc w:val="left"/>
      <w:pPr>
        <w:ind w:left="5040" w:hanging="360"/>
      </w:pPr>
    </w:lvl>
    <w:lvl w:ilvl="7" w:tplc="62688864" w:tentative="1">
      <w:start w:val="1"/>
      <w:numFmt w:val="lowerLetter"/>
      <w:lvlText w:val="%8."/>
      <w:lvlJc w:val="left"/>
      <w:pPr>
        <w:ind w:left="5760" w:hanging="360"/>
      </w:pPr>
    </w:lvl>
    <w:lvl w:ilvl="8" w:tplc="62688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91642">
    <w:multiLevelType w:val="hybridMultilevel"/>
    <w:lvl w:ilvl="0" w:tplc="1116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6291642">
    <w:abstractNumId w:val="26291642"/>
  </w:num>
  <w:num w:numId="26291643">
    <w:abstractNumId w:val="262916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55496232" Type="http://schemas.microsoft.com/office/2011/relationships/commentsExtended" Target="commentsExtended.xml"/><Relationship Id="rId545166284edb8023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