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Arabis mosaic virus (Arabis mosaic nepovirus)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116a138e568760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proposed to continue the evaluation regarding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Rose plants are a pathway for AMV and the virus is transmitted by Longidorus and Xiphinema virus vector nematodes in the soil. For certified material, testing of nuclear stock and precautions to prevent infection by AMV are included in the Rosa EPPO PM 4 Standard.</w:t>
      </w:r>
      <w:r>
        <w:rPr>
          <w:color w:val="0200C9"/>
          <w:sz w:val="24"/>
          <w:szCs w:val="24"/>
        </w:rPr>
        <w:br/>
        <w:t xml:space="preserve">The use of fields (or soil media) for planting uninfested by the vectors (or if present found free by testing), weed control and prevention of infested soil from entering the field or facility, would mean that infested plants for planting could then be the main source of infection by AMV.</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AMV or SLRV apparently induced either symptomless infection in rose cultivars and Rosa spp., or leaf symptoms ranging from small chlorotic flecks to severe chlorotic mosaic and, occasionally, plant death. After 7 years in soil containing viruliferous nematodes, AMV and/or SLRV were transmitted to c. 80% of healthy plants. AMV and particularly SLRV were each damaging to field-grown maiden rose bushes. Diseased bushes were less vigorous and half of the AMV-infected bushes conformed to the British Standards Institution specifications for maiden bush roses (Thomas, 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of the SEWG stopped the evaluation, considering that a 'substantially free from' requirement (absence of visual symptoms on the traded material) should be sufficient for this pest/host combination. Later, experts of the coreHEWGplus considered that this pest could cause significant damage on Rosa.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It was analysed by coherence with the other host plants analysed during the RNQP project, because of the listing of the pest in Annex IIA2 of Council Directive 2000/29/EC. Experts concluded that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11, 3377. Available at: </w:t>
      </w:r>
      <w:hyperlink r:id="rId80856a138e5687b89"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Thomas BJ (1984) Epidemiology of three viruses infecting the rose in the United Kingdom. Annals of Applied Biology 105, 213-222;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43075">
    <w:multiLevelType w:val="hybridMultilevel"/>
    <w:lvl w:ilvl="0" w:tplc="15396716">
      <w:start w:val="1"/>
      <w:numFmt w:val="decimal"/>
      <w:lvlText w:val="%1."/>
      <w:lvlJc w:val="left"/>
      <w:pPr>
        <w:ind w:left="720" w:hanging="360"/>
      </w:pPr>
    </w:lvl>
    <w:lvl w:ilvl="1" w:tplc="15396716" w:tentative="1">
      <w:start w:val="1"/>
      <w:numFmt w:val="lowerLetter"/>
      <w:lvlText w:val="%2."/>
      <w:lvlJc w:val="left"/>
      <w:pPr>
        <w:ind w:left="1440" w:hanging="360"/>
      </w:pPr>
    </w:lvl>
    <w:lvl w:ilvl="2" w:tplc="15396716" w:tentative="1">
      <w:start w:val="1"/>
      <w:numFmt w:val="lowerRoman"/>
      <w:lvlText w:val="%3."/>
      <w:lvlJc w:val="right"/>
      <w:pPr>
        <w:ind w:left="2160" w:hanging="180"/>
      </w:pPr>
    </w:lvl>
    <w:lvl w:ilvl="3" w:tplc="15396716" w:tentative="1">
      <w:start w:val="1"/>
      <w:numFmt w:val="decimal"/>
      <w:lvlText w:val="%4."/>
      <w:lvlJc w:val="left"/>
      <w:pPr>
        <w:ind w:left="2880" w:hanging="360"/>
      </w:pPr>
    </w:lvl>
    <w:lvl w:ilvl="4" w:tplc="15396716" w:tentative="1">
      <w:start w:val="1"/>
      <w:numFmt w:val="lowerLetter"/>
      <w:lvlText w:val="%5."/>
      <w:lvlJc w:val="left"/>
      <w:pPr>
        <w:ind w:left="3600" w:hanging="360"/>
      </w:pPr>
    </w:lvl>
    <w:lvl w:ilvl="5" w:tplc="15396716" w:tentative="1">
      <w:start w:val="1"/>
      <w:numFmt w:val="lowerRoman"/>
      <w:lvlText w:val="%6."/>
      <w:lvlJc w:val="right"/>
      <w:pPr>
        <w:ind w:left="4320" w:hanging="180"/>
      </w:pPr>
    </w:lvl>
    <w:lvl w:ilvl="6" w:tplc="15396716" w:tentative="1">
      <w:start w:val="1"/>
      <w:numFmt w:val="decimal"/>
      <w:lvlText w:val="%7."/>
      <w:lvlJc w:val="left"/>
      <w:pPr>
        <w:ind w:left="5040" w:hanging="360"/>
      </w:pPr>
    </w:lvl>
    <w:lvl w:ilvl="7" w:tplc="15396716" w:tentative="1">
      <w:start w:val="1"/>
      <w:numFmt w:val="lowerLetter"/>
      <w:lvlText w:val="%8."/>
      <w:lvlJc w:val="left"/>
      <w:pPr>
        <w:ind w:left="5760" w:hanging="360"/>
      </w:pPr>
    </w:lvl>
    <w:lvl w:ilvl="8" w:tplc="15396716" w:tentative="1">
      <w:start w:val="1"/>
      <w:numFmt w:val="lowerRoman"/>
      <w:lvlText w:val="%9."/>
      <w:lvlJc w:val="right"/>
      <w:pPr>
        <w:ind w:left="6480" w:hanging="180"/>
      </w:pPr>
    </w:lvl>
  </w:abstractNum>
  <w:abstractNum w:abstractNumId="16443074">
    <w:multiLevelType w:val="hybridMultilevel"/>
    <w:lvl w:ilvl="0" w:tplc="794189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43074">
    <w:abstractNumId w:val="16443074"/>
  </w:num>
  <w:num w:numId="16443075">
    <w:abstractNumId w:val="164430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219814" Type="http://schemas.microsoft.com/office/2011/relationships/commentsExtended" Target="commentsExtended.xml"/><Relationship Id="rId95116a138e5687608" Type="http://schemas.openxmlformats.org/officeDocument/2006/relationships/hyperlink" Target="https://gd.eppo.int/" TargetMode="External"/><Relationship Id="rId80856a138e5687b89"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