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rot and collar rot of apple are caused by several Phytophthora species, of which P. cactorum and P. syringae are the most important. The pathogens may also infect pear, but rarely cause problems in this crop. All Phytophthora species that attack pear are soil-borne and once introduced they persist as mycelia or oospores in organic debris or soil. Other inoculum sources are fallen fruits and leaves.</w:t>
      </w:r>
      <w:r>
        <w:rPr>
          <w:color w:val="0200C9"/>
          <w:sz w:val="24"/>
          <w:szCs w:val="24"/>
        </w:rPr>
        <w:br/>
        <w:t xml:space="preserve">Plants for planting for ornamental use are a pathway, however for outside plantings because of the wide host range, likely distribution of suitable host plants and longevity of inoculum sources in the environment, planting material (transplants) are not considered to be a significant pathway for introduction under outdoor conditions.</w:t>
      </w:r>
      <w:r>
        <w:rPr>
          <w:color w:val="0200C9"/>
          <w:sz w:val="24"/>
          <w:szCs w:val="24"/>
        </w:rPr>
        <w:br/>
        <w:t xml:space="preserve">Transplants produced under at-risk situations could, however, be considered a significant pathway if the intended ornamental use was for a protected facility or indoor use that used uninfested soil media and had been thoroughly cleaned of potential infection sources before use.</w:t>
      </w:r>
      <w:r>
        <w:rPr>
          <w:color w:val="0200C9"/>
          <w:sz w:val="24"/>
          <w:szCs w:val="24"/>
        </w:rPr>
        <w:br/>
        <w:t xml:space="preserve">Both species (under Phytophthora spp.) are included in the EPPO PM 4 Standard for Pyrus which covers all Pyrus species and is applicable also to ornamental species or varieties.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pathogens may also infect pear, but rarely cause problems in this crop (EPPO,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(1999) PP 2/18(1) Good plant protection practice. Pome fruits. Bulletin OEPP/EPPO Bulletin 29, 379–406;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999839">
    <w:multiLevelType w:val="hybridMultilevel"/>
    <w:lvl w:ilvl="0" w:tplc="82473424">
      <w:start w:val="1"/>
      <w:numFmt w:val="decimal"/>
      <w:lvlText w:val="%1."/>
      <w:lvlJc w:val="left"/>
      <w:pPr>
        <w:ind w:left="720" w:hanging="360"/>
      </w:pPr>
    </w:lvl>
    <w:lvl w:ilvl="1" w:tplc="82473424" w:tentative="1">
      <w:start w:val="1"/>
      <w:numFmt w:val="lowerLetter"/>
      <w:lvlText w:val="%2."/>
      <w:lvlJc w:val="left"/>
      <w:pPr>
        <w:ind w:left="1440" w:hanging="360"/>
      </w:pPr>
    </w:lvl>
    <w:lvl w:ilvl="2" w:tplc="82473424" w:tentative="1">
      <w:start w:val="1"/>
      <w:numFmt w:val="lowerRoman"/>
      <w:lvlText w:val="%3."/>
      <w:lvlJc w:val="right"/>
      <w:pPr>
        <w:ind w:left="2160" w:hanging="180"/>
      </w:pPr>
    </w:lvl>
    <w:lvl w:ilvl="3" w:tplc="82473424" w:tentative="1">
      <w:start w:val="1"/>
      <w:numFmt w:val="decimal"/>
      <w:lvlText w:val="%4."/>
      <w:lvlJc w:val="left"/>
      <w:pPr>
        <w:ind w:left="2880" w:hanging="360"/>
      </w:pPr>
    </w:lvl>
    <w:lvl w:ilvl="4" w:tplc="82473424" w:tentative="1">
      <w:start w:val="1"/>
      <w:numFmt w:val="lowerLetter"/>
      <w:lvlText w:val="%5."/>
      <w:lvlJc w:val="left"/>
      <w:pPr>
        <w:ind w:left="3600" w:hanging="360"/>
      </w:pPr>
    </w:lvl>
    <w:lvl w:ilvl="5" w:tplc="82473424" w:tentative="1">
      <w:start w:val="1"/>
      <w:numFmt w:val="lowerRoman"/>
      <w:lvlText w:val="%6."/>
      <w:lvlJc w:val="right"/>
      <w:pPr>
        <w:ind w:left="4320" w:hanging="180"/>
      </w:pPr>
    </w:lvl>
    <w:lvl w:ilvl="6" w:tplc="82473424" w:tentative="1">
      <w:start w:val="1"/>
      <w:numFmt w:val="decimal"/>
      <w:lvlText w:val="%7."/>
      <w:lvlJc w:val="left"/>
      <w:pPr>
        <w:ind w:left="5040" w:hanging="360"/>
      </w:pPr>
    </w:lvl>
    <w:lvl w:ilvl="7" w:tplc="82473424" w:tentative="1">
      <w:start w:val="1"/>
      <w:numFmt w:val="lowerLetter"/>
      <w:lvlText w:val="%8."/>
      <w:lvlJc w:val="left"/>
      <w:pPr>
        <w:ind w:left="5760" w:hanging="360"/>
      </w:pPr>
    </w:lvl>
    <w:lvl w:ilvl="8" w:tplc="82473424" w:tentative="1">
      <w:start w:val="1"/>
      <w:numFmt w:val="lowerRoman"/>
      <w:lvlText w:val="%9."/>
      <w:lvlJc w:val="right"/>
      <w:pPr>
        <w:ind w:left="6480" w:hanging="180"/>
      </w:pPr>
    </w:lvl>
  </w:abstractNum>
  <w:abstractNum w:abstractNumId="80999838">
    <w:multiLevelType w:val="hybridMultilevel"/>
    <w:lvl w:ilvl="0" w:tplc="301746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999838">
    <w:abstractNumId w:val="80999838"/>
  </w:num>
  <w:num w:numId="80999839">
    <w:abstractNumId w:val="809998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43374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