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cryptogea PHYTCR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(1992); Belgium (2009); Bulgaria (2010); Croatia (2006); Czech Republic (2011); Denmark (1993); France (2006); Germany (2010); Greece (2010); Hungary (1986); Ireland (2005); Italy (2011); Italy/Sicilia (2005); Netherlands (1992); Poland (2011); Spain (2009); Sweden (2010); United Kingdom (1993); United Kingdom/England (1985); United Kingdom/Northern Ireland (1996); United Kingdom/Scotland (1961); United Kingdom/Channel Islands (1981)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2686a70292b23be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052012">
    <w:multiLevelType w:val="hybridMultilevel"/>
    <w:lvl w:ilvl="0" w:tplc="65390159">
      <w:start w:val="1"/>
      <w:numFmt w:val="decimal"/>
      <w:lvlText w:val="%1."/>
      <w:lvlJc w:val="left"/>
      <w:pPr>
        <w:ind w:left="720" w:hanging="360"/>
      </w:pPr>
    </w:lvl>
    <w:lvl w:ilvl="1" w:tplc="65390159" w:tentative="1">
      <w:start w:val="1"/>
      <w:numFmt w:val="lowerLetter"/>
      <w:lvlText w:val="%2."/>
      <w:lvlJc w:val="left"/>
      <w:pPr>
        <w:ind w:left="1440" w:hanging="360"/>
      </w:pPr>
    </w:lvl>
    <w:lvl w:ilvl="2" w:tplc="65390159" w:tentative="1">
      <w:start w:val="1"/>
      <w:numFmt w:val="lowerRoman"/>
      <w:lvlText w:val="%3."/>
      <w:lvlJc w:val="right"/>
      <w:pPr>
        <w:ind w:left="2160" w:hanging="180"/>
      </w:pPr>
    </w:lvl>
    <w:lvl w:ilvl="3" w:tplc="65390159" w:tentative="1">
      <w:start w:val="1"/>
      <w:numFmt w:val="decimal"/>
      <w:lvlText w:val="%4."/>
      <w:lvlJc w:val="left"/>
      <w:pPr>
        <w:ind w:left="2880" w:hanging="360"/>
      </w:pPr>
    </w:lvl>
    <w:lvl w:ilvl="4" w:tplc="65390159" w:tentative="1">
      <w:start w:val="1"/>
      <w:numFmt w:val="lowerLetter"/>
      <w:lvlText w:val="%5."/>
      <w:lvlJc w:val="left"/>
      <w:pPr>
        <w:ind w:left="3600" w:hanging="360"/>
      </w:pPr>
    </w:lvl>
    <w:lvl w:ilvl="5" w:tplc="65390159" w:tentative="1">
      <w:start w:val="1"/>
      <w:numFmt w:val="lowerRoman"/>
      <w:lvlText w:val="%6."/>
      <w:lvlJc w:val="right"/>
      <w:pPr>
        <w:ind w:left="4320" w:hanging="180"/>
      </w:pPr>
    </w:lvl>
    <w:lvl w:ilvl="6" w:tplc="65390159" w:tentative="1">
      <w:start w:val="1"/>
      <w:numFmt w:val="decimal"/>
      <w:lvlText w:val="%7."/>
      <w:lvlJc w:val="left"/>
      <w:pPr>
        <w:ind w:left="5040" w:hanging="360"/>
      </w:pPr>
    </w:lvl>
    <w:lvl w:ilvl="7" w:tplc="65390159" w:tentative="1">
      <w:start w:val="1"/>
      <w:numFmt w:val="lowerLetter"/>
      <w:lvlText w:val="%8."/>
      <w:lvlJc w:val="left"/>
      <w:pPr>
        <w:ind w:left="5760" w:hanging="360"/>
      </w:pPr>
    </w:lvl>
    <w:lvl w:ilvl="8" w:tplc="653901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052011">
    <w:multiLevelType w:val="hybridMultilevel"/>
    <w:lvl w:ilvl="0" w:tplc="231605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052011">
    <w:abstractNumId w:val="83052011"/>
  </w:num>
  <w:num w:numId="83052012">
    <w:abstractNumId w:val="830520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3724670" Type="http://schemas.microsoft.com/office/2011/relationships/commentsExtended" Target="commentsExtended.xml"/><Relationship Id="rId32686a70292b23be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