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cactorum (PHYTCC)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Czech Republic (2011); Denmark (1993); Finland (2011); France (1993); Germany (1993); Greece (1992); Hungary (1992); Italy (1994); Lithuania (2007); Netherlands (1992); Poland (2011); Romania (1992); Spain (2012); United Kingdom (1993); United Kingdom/England (1994); United Kingdom/Northern Ireland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518662afe479c1d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0220963">
    <w:multiLevelType w:val="hybridMultilevel"/>
    <w:lvl w:ilvl="0" w:tplc="53064163">
      <w:start w:val="1"/>
      <w:numFmt w:val="decimal"/>
      <w:lvlText w:val="%1."/>
      <w:lvlJc w:val="left"/>
      <w:pPr>
        <w:ind w:left="720" w:hanging="360"/>
      </w:pPr>
    </w:lvl>
    <w:lvl w:ilvl="1" w:tplc="53064163" w:tentative="1">
      <w:start w:val="1"/>
      <w:numFmt w:val="lowerLetter"/>
      <w:lvlText w:val="%2."/>
      <w:lvlJc w:val="left"/>
      <w:pPr>
        <w:ind w:left="1440" w:hanging="360"/>
      </w:pPr>
    </w:lvl>
    <w:lvl w:ilvl="2" w:tplc="53064163" w:tentative="1">
      <w:start w:val="1"/>
      <w:numFmt w:val="lowerRoman"/>
      <w:lvlText w:val="%3."/>
      <w:lvlJc w:val="right"/>
      <w:pPr>
        <w:ind w:left="2160" w:hanging="180"/>
      </w:pPr>
    </w:lvl>
    <w:lvl w:ilvl="3" w:tplc="53064163" w:tentative="1">
      <w:start w:val="1"/>
      <w:numFmt w:val="decimal"/>
      <w:lvlText w:val="%4."/>
      <w:lvlJc w:val="left"/>
      <w:pPr>
        <w:ind w:left="2880" w:hanging="360"/>
      </w:pPr>
    </w:lvl>
    <w:lvl w:ilvl="4" w:tplc="53064163" w:tentative="1">
      <w:start w:val="1"/>
      <w:numFmt w:val="lowerLetter"/>
      <w:lvlText w:val="%5."/>
      <w:lvlJc w:val="left"/>
      <w:pPr>
        <w:ind w:left="3600" w:hanging="360"/>
      </w:pPr>
    </w:lvl>
    <w:lvl w:ilvl="5" w:tplc="53064163" w:tentative="1">
      <w:start w:val="1"/>
      <w:numFmt w:val="lowerRoman"/>
      <w:lvlText w:val="%6."/>
      <w:lvlJc w:val="right"/>
      <w:pPr>
        <w:ind w:left="4320" w:hanging="180"/>
      </w:pPr>
    </w:lvl>
    <w:lvl w:ilvl="6" w:tplc="53064163" w:tentative="1">
      <w:start w:val="1"/>
      <w:numFmt w:val="decimal"/>
      <w:lvlText w:val="%7."/>
      <w:lvlJc w:val="left"/>
      <w:pPr>
        <w:ind w:left="5040" w:hanging="360"/>
      </w:pPr>
    </w:lvl>
    <w:lvl w:ilvl="7" w:tplc="53064163" w:tentative="1">
      <w:start w:val="1"/>
      <w:numFmt w:val="lowerLetter"/>
      <w:lvlText w:val="%8."/>
      <w:lvlJc w:val="left"/>
      <w:pPr>
        <w:ind w:left="5760" w:hanging="360"/>
      </w:pPr>
    </w:lvl>
    <w:lvl w:ilvl="8" w:tplc="530641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20962">
    <w:multiLevelType w:val="hybridMultilevel"/>
    <w:lvl w:ilvl="0" w:tplc="55282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0220962">
    <w:abstractNumId w:val="90220962"/>
  </w:num>
  <w:num w:numId="90220963">
    <w:abstractNumId w:val="902209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4314101" Type="http://schemas.microsoft.com/office/2011/relationships/commentsExtended" Target="commentsExtended.xml"/><Relationship Id="rId8518662afe479c1d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