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6169f577f6e526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33976">
    <w:multiLevelType w:val="hybridMultilevel"/>
    <w:lvl w:ilvl="0" w:tplc="98694762">
      <w:start w:val="1"/>
      <w:numFmt w:val="decimal"/>
      <w:lvlText w:val="%1."/>
      <w:lvlJc w:val="left"/>
      <w:pPr>
        <w:ind w:left="720" w:hanging="360"/>
      </w:pPr>
    </w:lvl>
    <w:lvl w:ilvl="1" w:tplc="98694762" w:tentative="1">
      <w:start w:val="1"/>
      <w:numFmt w:val="lowerLetter"/>
      <w:lvlText w:val="%2."/>
      <w:lvlJc w:val="left"/>
      <w:pPr>
        <w:ind w:left="1440" w:hanging="360"/>
      </w:pPr>
    </w:lvl>
    <w:lvl w:ilvl="2" w:tplc="98694762" w:tentative="1">
      <w:start w:val="1"/>
      <w:numFmt w:val="lowerRoman"/>
      <w:lvlText w:val="%3."/>
      <w:lvlJc w:val="right"/>
      <w:pPr>
        <w:ind w:left="2160" w:hanging="180"/>
      </w:pPr>
    </w:lvl>
    <w:lvl w:ilvl="3" w:tplc="98694762" w:tentative="1">
      <w:start w:val="1"/>
      <w:numFmt w:val="decimal"/>
      <w:lvlText w:val="%4."/>
      <w:lvlJc w:val="left"/>
      <w:pPr>
        <w:ind w:left="2880" w:hanging="360"/>
      </w:pPr>
    </w:lvl>
    <w:lvl w:ilvl="4" w:tplc="98694762" w:tentative="1">
      <w:start w:val="1"/>
      <w:numFmt w:val="lowerLetter"/>
      <w:lvlText w:val="%5."/>
      <w:lvlJc w:val="left"/>
      <w:pPr>
        <w:ind w:left="3600" w:hanging="360"/>
      </w:pPr>
    </w:lvl>
    <w:lvl w:ilvl="5" w:tplc="98694762" w:tentative="1">
      <w:start w:val="1"/>
      <w:numFmt w:val="lowerRoman"/>
      <w:lvlText w:val="%6."/>
      <w:lvlJc w:val="right"/>
      <w:pPr>
        <w:ind w:left="4320" w:hanging="180"/>
      </w:pPr>
    </w:lvl>
    <w:lvl w:ilvl="6" w:tplc="98694762" w:tentative="1">
      <w:start w:val="1"/>
      <w:numFmt w:val="decimal"/>
      <w:lvlText w:val="%7."/>
      <w:lvlJc w:val="left"/>
      <w:pPr>
        <w:ind w:left="5040" w:hanging="360"/>
      </w:pPr>
    </w:lvl>
    <w:lvl w:ilvl="7" w:tplc="98694762" w:tentative="1">
      <w:start w:val="1"/>
      <w:numFmt w:val="lowerLetter"/>
      <w:lvlText w:val="%8."/>
      <w:lvlJc w:val="left"/>
      <w:pPr>
        <w:ind w:left="5760" w:hanging="360"/>
      </w:pPr>
    </w:lvl>
    <w:lvl w:ilvl="8" w:tplc="98694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33975">
    <w:multiLevelType w:val="hybridMultilevel"/>
    <w:lvl w:ilvl="0" w:tplc="41476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33975">
    <w:abstractNumId w:val="16733975"/>
  </w:num>
  <w:num w:numId="16733976">
    <w:abstractNumId w:val="167339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475585" Type="http://schemas.microsoft.com/office/2011/relationships/commentsExtended" Target="commentsExtended.xml"/><Relationship Id="rId626169f577f6e526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