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Pseudaulacaspis pentagona (PSEAPE)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Bulgaria (2009); Croatia (2007); Czech Republic (2008); France (2007); Germany (1988); Greece (2011); Greece/Kriti (2011); Hungary (2009); Italy (2011); Italy/Sardegna (2011); Malta (1995); Netherlands (1996); Portugal (2011); Portugal/Azores (2011); Portugal/Madeira (2011); Slovakia (2009); Spain (1996); Spain/Islas Canárias (1996)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27066295215d1f10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248758">
    <w:multiLevelType w:val="hybridMultilevel"/>
    <w:lvl w:ilvl="0" w:tplc="16089862">
      <w:start w:val="1"/>
      <w:numFmt w:val="decimal"/>
      <w:lvlText w:val="%1."/>
      <w:lvlJc w:val="left"/>
      <w:pPr>
        <w:ind w:left="720" w:hanging="360"/>
      </w:pPr>
    </w:lvl>
    <w:lvl w:ilvl="1" w:tplc="16089862" w:tentative="1">
      <w:start w:val="1"/>
      <w:numFmt w:val="lowerLetter"/>
      <w:lvlText w:val="%2."/>
      <w:lvlJc w:val="left"/>
      <w:pPr>
        <w:ind w:left="1440" w:hanging="360"/>
      </w:pPr>
    </w:lvl>
    <w:lvl w:ilvl="2" w:tplc="16089862" w:tentative="1">
      <w:start w:val="1"/>
      <w:numFmt w:val="lowerRoman"/>
      <w:lvlText w:val="%3."/>
      <w:lvlJc w:val="right"/>
      <w:pPr>
        <w:ind w:left="2160" w:hanging="180"/>
      </w:pPr>
    </w:lvl>
    <w:lvl w:ilvl="3" w:tplc="16089862" w:tentative="1">
      <w:start w:val="1"/>
      <w:numFmt w:val="decimal"/>
      <w:lvlText w:val="%4."/>
      <w:lvlJc w:val="left"/>
      <w:pPr>
        <w:ind w:left="2880" w:hanging="360"/>
      </w:pPr>
    </w:lvl>
    <w:lvl w:ilvl="4" w:tplc="16089862" w:tentative="1">
      <w:start w:val="1"/>
      <w:numFmt w:val="lowerLetter"/>
      <w:lvlText w:val="%5."/>
      <w:lvlJc w:val="left"/>
      <w:pPr>
        <w:ind w:left="3600" w:hanging="360"/>
      </w:pPr>
    </w:lvl>
    <w:lvl w:ilvl="5" w:tplc="16089862" w:tentative="1">
      <w:start w:val="1"/>
      <w:numFmt w:val="lowerRoman"/>
      <w:lvlText w:val="%6."/>
      <w:lvlJc w:val="right"/>
      <w:pPr>
        <w:ind w:left="4320" w:hanging="180"/>
      </w:pPr>
    </w:lvl>
    <w:lvl w:ilvl="6" w:tplc="16089862" w:tentative="1">
      <w:start w:val="1"/>
      <w:numFmt w:val="decimal"/>
      <w:lvlText w:val="%7."/>
      <w:lvlJc w:val="left"/>
      <w:pPr>
        <w:ind w:left="5040" w:hanging="360"/>
      </w:pPr>
    </w:lvl>
    <w:lvl w:ilvl="7" w:tplc="16089862" w:tentative="1">
      <w:start w:val="1"/>
      <w:numFmt w:val="lowerLetter"/>
      <w:lvlText w:val="%8."/>
      <w:lvlJc w:val="left"/>
      <w:pPr>
        <w:ind w:left="5760" w:hanging="360"/>
      </w:pPr>
    </w:lvl>
    <w:lvl w:ilvl="8" w:tplc="16089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48757">
    <w:multiLevelType w:val="hybridMultilevel"/>
    <w:lvl w:ilvl="0" w:tplc="70854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248757">
    <w:abstractNumId w:val="31248757"/>
  </w:num>
  <w:num w:numId="31248758">
    <w:abstractNumId w:val="3124875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50306732" Type="http://schemas.microsoft.com/office/2011/relationships/commentsExtended" Target="commentsExtended.xml"/><Relationship Id="rId927066295215d1f10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