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erythroseptica (Wet rot) PHYTER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Wet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(1990); Bulgaria (1990); France (1993); Greece (1990); Ireland (1993); Italy (1990); Netherlands (1993); Poland (1990);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6796adc1bda61ec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 Experts indicated that there are other species of Phytophthora for which third countries require the absence (example: Phytophthora cryptogea or P. megasperma) but these pests are very rare on potato compare to P. infestans or P. erythroseptica. Experts concluded that there was a lack of studies to conclude that some other species may cause important economic impacts on potatoes. Experts recommended only listing P. erythroseptica and P. infestans under the 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17616adc1bda6209b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27514">
    <w:multiLevelType w:val="hybridMultilevel"/>
    <w:lvl w:ilvl="0" w:tplc="88620676">
      <w:start w:val="1"/>
      <w:numFmt w:val="decimal"/>
      <w:lvlText w:val="%1."/>
      <w:lvlJc w:val="left"/>
      <w:pPr>
        <w:ind w:left="720" w:hanging="360"/>
      </w:pPr>
    </w:lvl>
    <w:lvl w:ilvl="1" w:tplc="88620676" w:tentative="1">
      <w:start w:val="1"/>
      <w:numFmt w:val="lowerLetter"/>
      <w:lvlText w:val="%2."/>
      <w:lvlJc w:val="left"/>
      <w:pPr>
        <w:ind w:left="1440" w:hanging="360"/>
      </w:pPr>
    </w:lvl>
    <w:lvl w:ilvl="2" w:tplc="88620676" w:tentative="1">
      <w:start w:val="1"/>
      <w:numFmt w:val="lowerRoman"/>
      <w:lvlText w:val="%3."/>
      <w:lvlJc w:val="right"/>
      <w:pPr>
        <w:ind w:left="2160" w:hanging="180"/>
      </w:pPr>
    </w:lvl>
    <w:lvl w:ilvl="3" w:tplc="88620676" w:tentative="1">
      <w:start w:val="1"/>
      <w:numFmt w:val="decimal"/>
      <w:lvlText w:val="%4."/>
      <w:lvlJc w:val="left"/>
      <w:pPr>
        <w:ind w:left="2880" w:hanging="360"/>
      </w:pPr>
    </w:lvl>
    <w:lvl w:ilvl="4" w:tplc="88620676" w:tentative="1">
      <w:start w:val="1"/>
      <w:numFmt w:val="lowerLetter"/>
      <w:lvlText w:val="%5."/>
      <w:lvlJc w:val="left"/>
      <w:pPr>
        <w:ind w:left="3600" w:hanging="360"/>
      </w:pPr>
    </w:lvl>
    <w:lvl w:ilvl="5" w:tplc="88620676" w:tentative="1">
      <w:start w:val="1"/>
      <w:numFmt w:val="lowerRoman"/>
      <w:lvlText w:val="%6."/>
      <w:lvlJc w:val="right"/>
      <w:pPr>
        <w:ind w:left="4320" w:hanging="180"/>
      </w:pPr>
    </w:lvl>
    <w:lvl w:ilvl="6" w:tplc="88620676" w:tentative="1">
      <w:start w:val="1"/>
      <w:numFmt w:val="decimal"/>
      <w:lvlText w:val="%7."/>
      <w:lvlJc w:val="left"/>
      <w:pPr>
        <w:ind w:left="5040" w:hanging="360"/>
      </w:pPr>
    </w:lvl>
    <w:lvl w:ilvl="7" w:tplc="88620676" w:tentative="1">
      <w:start w:val="1"/>
      <w:numFmt w:val="lowerLetter"/>
      <w:lvlText w:val="%8."/>
      <w:lvlJc w:val="left"/>
      <w:pPr>
        <w:ind w:left="5760" w:hanging="360"/>
      </w:pPr>
    </w:lvl>
    <w:lvl w:ilvl="8" w:tplc="88620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327513">
    <w:multiLevelType w:val="hybridMultilevel"/>
    <w:lvl w:ilvl="0" w:tplc="96730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27513">
    <w:abstractNumId w:val="71327513"/>
  </w:num>
  <w:num w:numId="71327514">
    <w:abstractNumId w:val="71327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1990423" Type="http://schemas.microsoft.com/office/2011/relationships/commentsExtended" Target="commentsExtended.xml"/><Relationship Id="rId46796adc1bda61ec6" Type="http://schemas.openxmlformats.org/officeDocument/2006/relationships/hyperlink" Target="https://gd.eppo.int/" TargetMode="External"/><Relationship Id="rId17616adc1bda6209b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