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8569df11284a92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Lilium species are a great economic importance as cut flowers or sales of bulbs, being one of the most valuable species and the root lesion nematode Pratylenchus penetrans constitutes one of the main pests for lily producers due to the significant root damage it causes (Vieira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Oxamyl is a carbamate with contact and systemic activity; it has been shown to be an effective nematicide against many species of Pratylenchus in several production systems including easter lily (Westerdahl et al., 2003).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Vieira P, Wantoch S, Lilley CJ, Chitwood DJ, Atkinson HJ &amp; Kamo K (2015) Expression of a cystatin transgene can confer resistance to root lesion nematodes in Lilium longiflorum cv. 'Nellie White'. Transgenic Research 24, 421-432;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99040">
    <w:multiLevelType w:val="hybridMultilevel"/>
    <w:lvl w:ilvl="0" w:tplc="92622953">
      <w:start w:val="1"/>
      <w:numFmt w:val="decimal"/>
      <w:lvlText w:val="%1."/>
      <w:lvlJc w:val="left"/>
      <w:pPr>
        <w:ind w:left="720" w:hanging="360"/>
      </w:pPr>
    </w:lvl>
    <w:lvl w:ilvl="1" w:tplc="92622953" w:tentative="1">
      <w:start w:val="1"/>
      <w:numFmt w:val="lowerLetter"/>
      <w:lvlText w:val="%2."/>
      <w:lvlJc w:val="left"/>
      <w:pPr>
        <w:ind w:left="1440" w:hanging="360"/>
      </w:pPr>
    </w:lvl>
    <w:lvl w:ilvl="2" w:tplc="92622953" w:tentative="1">
      <w:start w:val="1"/>
      <w:numFmt w:val="lowerRoman"/>
      <w:lvlText w:val="%3."/>
      <w:lvlJc w:val="right"/>
      <w:pPr>
        <w:ind w:left="2160" w:hanging="180"/>
      </w:pPr>
    </w:lvl>
    <w:lvl w:ilvl="3" w:tplc="92622953" w:tentative="1">
      <w:start w:val="1"/>
      <w:numFmt w:val="decimal"/>
      <w:lvlText w:val="%4."/>
      <w:lvlJc w:val="left"/>
      <w:pPr>
        <w:ind w:left="2880" w:hanging="360"/>
      </w:pPr>
    </w:lvl>
    <w:lvl w:ilvl="4" w:tplc="92622953" w:tentative="1">
      <w:start w:val="1"/>
      <w:numFmt w:val="lowerLetter"/>
      <w:lvlText w:val="%5."/>
      <w:lvlJc w:val="left"/>
      <w:pPr>
        <w:ind w:left="3600" w:hanging="360"/>
      </w:pPr>
    </w:lvl>
    <w:lvl w:ilvl="5" w:tplc="92622953" w:tentative="1">
      <w:start w:val="1"/>
      <w:numFmt w:val="lowerRoman"/>
      <w:lvlText w:val="%6."/>
      <w:lvlJc w:val="right"/>
      <w:pPr>
        <w:ind w:left="4320" w:hanging="180"/>
      </w:pPr>
    </w:lvl>
    <w:lvl w:ilvl="6" w:tplc="92622953" w:tentative="1">
      <w:start w:val="1"/>
      <w:numFmt w:val="decimal"/>
      <w:lvlText w:val="%7."/>
      <w:lvlJc w:val="left"/>
      <w:pPr>
        <w:ind w:left="5040" w:hanging="360"/>
      </w:pPr>
    </w:lvl>
    <w:lvl w:ilvl="7" w:tplc="92622953" w:tentative="1">
      <w:start w:val="1"/>
      <w:numFmt w:val="lowerLetter"/>
      <w:lvlText w:val="%8."/>
      <w:lvlJc w:val="left"/>
      <w:pPr>
        <w:ind w:left="5760" w:hanging="360"/>
      </w:pPr>
    </w:lvl>
    <w:lvl w:ilvl="8" w:tplc="92622953" w:tentative="1">
      <w:start w:val="1"/>
      <w:numFmt w:val="lowerRoman"/>
      <w:lvlText w:val="%9."/>
      <w:lvlJc w:val="right"/>
      <w:pPr>
        <w:ind w:left="6480" w:hanging="180"/>
      </w:pPr>
    </w:lvl>
  </w:abstractNum>
  <w:abstractNum w:abstractNumId="88199039">
    <w:multiLevelType w:val="hybridMultilevel"/>
    <w:lvl w:ilvl="0" w:tplc="71752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99039">
    <w:abstractNumId w:val="88199039"/>
  </w:num>
  <w:num w:numId="88199040">
    <w:abstractNumId w:val="881990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0241723" Type="http://schemas.microsoft.com/office/2011/relationships/commentsExtended" Target="commentsExtended.xml"/><Relationship Id="rId198569df11284a92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