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Otiorhynchus sulcatus OTIOSU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Czech Republic (2011); Denmark (1992); Finland (2011); France (1993); Germany (1993); Hungary (1992); Ireland (1993); Italy (1992); Malta (1992); Netherlands (1993); Poland (1992); Portugal (2008); Portugal/Madeira (2008); Slovakia (2009); Spain (2005);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1586ae763508c87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18833">
    <w:multiLevelType w:val="hybridMultilevel"/>
    <w:lvl w:ilvl="0" w:tplc="21732435">
      <w:start w:val="1"/>
      <w:numFmt w:val="decimal"/>
      <w:lvlText w:val="%1."/>
      <w:lvlJc w:val="left"/>
      <w:pPr>
        <w:ind w:left="720" w:hanging="360"/>
      </w:pPr>
    </w:lvl>
    <w:lvl w:ilvl="1" w:tplc="21732435" w:tentative="1">
      <w:start w:val="1"/>
      <w:numFmt w:val="lowerLetter"/>
      <w:lvlText w:val="%2."/>
      <w:lvlJc w:val="left"/>
      <w:pPr>
        <w:ind w:left="1440" w:hanging="360"/>
      </w:pPr>
    </w:lvl>
    <w:lvl w:ilvl="2" w:tplc="21732435" w:tentative="1">
      <w:start w:val="1"/>
      <w:numFmt w:val="lowerRoman"/>
      <w:lvlText w:val="%3."/>
      <w:lvlJc w:val="right"/>
      <w:pPr>
        <w:ind w:left="2160" w:hanging="180"/>
      </w:pPr>
    </w:lvl>
    <w:lvl w:ilvl="3" w:tplc="21732435" w:tentative="1">
      <w:start w:val="1"/>
      <w:numFmt w:val="decimal"/>
      <w:lvlText w:val="%4."/>
      <w:lvlJc w:val="left"/>
      <w:pPr>
        <w:ind w:left="2880" w:hanging="360"/>
      </w:pPr>
    </w:lvl>
    <w:lvl w:ilvl="4" w:tplc="21732435" w:tentative="1">
      <w:start w:val="1"/>
      <w:numFmt w:val="lowerLetter"/>
      <w:lvlText w:val="%5."/>
      <w:lvlJc w:val="left"/>
      <w:pPr>
        <w:ind w:left="3600" w:hanging="360"/>
      </w:pPr>
    </w:lvl>
    <w:lvl w:ilvl="5" w:tplc="21732435" w:tentative="1">
      <w:start w:val="1"/>
      <w:numFmt w:val="lowerRoman"/>
      <w:lvlText w:val="%6."/>
      <w:lvlJc w:val="right"/>
      <w:pPr>
        <w:ind w:left="4320" w:hanging="180"/>
      </w:pPr>
    </w:lvl>
    <w:lvl w:ilvl="6" w:tplc="21732435" w:tentative="1">
      <w:start w:val="1"/>
      <w:numFmt w:val="decimal"/>
      <w:lvlText w:val="%7."/>
      <w:lvlJc w:val="left"/>
      <w:pPr>
        <w:ind w:left="5040" w:hanging="360"/>
      </w:pPr>
    </w:lvl>
    <w:lvl w:ilvl="7" w:tplc="21732435" w:tentative="1">
      <w:start w:val="1"/>
      <w:numFmt w:val="lowerLetter"/>
      <w:lvlText w:val="%8."/>
      <w:lvlJc w:val="left"/>
      <w:pPr>
        <w:ind w:left="5760" w:hanging="360"/>
      </w:pPr>
    </w:lvl>
    <w:lvl w:ilvl="8" w:tplc="21732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18832">
    <w:multiLevelType w:val="hybridMultilevel"/>
    <w:lvl w:ilvl="0" w:tplc="77148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18832">
    <w:abstractNumId w:val="72018832"/>
  </w:num>
  <w:num w:numId="72018833">
    <w:abstractNumId w:val="72018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0226171" Type="http://schemas.microsoft.com/office/2011/relationships/commentsExtended" Target="commentsExtended.xml"/><Relationship Id="rId61586ae763508c87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