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86946ae76b775c836"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Meloidogyne exigua can infest Citrus as a minor host (EPPO Global Database) however no Meloidogyne species are mentioned in the EPPO PP 2 or PM 4 Standards for Citrus or for Citrus certified or CAC requirements in 2014/98/EU. Meloidogyne citri n. sp. (Meloidogynidae), a new root-knot nematode has been found parasitizing citrus in China (Zhang et al, 1990). However experts considered that Ornamental Citrus are usually grown in containers and are therefore not a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However no references could be found to any impact by these two Meloidogyne species on Citrus. Meloidogyne species are not mentioned in the EPPO PP 2 or PM 4 Standards for Citrus, or in requirements for certified or CAC Citrus in 2014/98/EU.</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ornamental Citrus and other Rutaceae species (e.g. in FR) are mainly grown in containers, so risk of cross-over infestation to field crops are very limited.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Ornamental Citrus are usually grown in containers and plants for planting is therefore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Zhang SS, Gao RX &amp; Weng ZM (1990) Meloidogyne citri n. sp. (Meloidogynidae), a new root-knot nematode parasitizing citrus in China. Journal of Fujian Agricultural College 19, 305-311;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35055">
    <w:multiLevelType w:val="hybridMultilevel"/>
    <w:lvl w:ilvl="0" w:tplc="80948662">
      <w:start w:val="1"/>
      <w:numFmt w:val="decimal"/>
      <w:lvlText w:val="%1."/>
      <w:lvlJc w:val="left"/>
      <w:pPr>
        <w:ind w:left="720" w:hanging="360"/>
      </w:pPr>
    </w:lvl>
    <w:lvl w:ilvl="1" w:tplc="80948662" w:tentative="1">
      <w:start w:val="1"/>
      <w:numFmt w:val="lowerLetter"/>
      <w:lvlText w:val="%2."/>
      <w:lvlJc w:val="left"/>
      <w:pPr>
        <w:ind w:left="1440" w:hanging="360"/>
      </w:pPr>
    </w:lvl>
    <w:lvl w:ilvl="2" w:tplc="80948662" w:tentative="1">
      <w:start w:val="1"/>
      <w:numFmt w:val="lowerRoman"/>
      <w:lvlText w:val="%3."/>
      <w:lvlJc w:val="right"/>
      <w:pPr>
        <w:ind w:left="2160" w:hanging="180"/>
      </w:pPr>
    </w:lvl>
    <w:lvl w:ilvl="3" w:tplc="80948662" w:tentative="1">
      <w:start w:val="1"/>
      <w:numFmt w:val="decimal"/>
      <w:lvlText w:val="%4."/>
      <w:lvlJc w:val="left"/>
      <w:pPr>
        <w:ind w:left="2880" w:hanging="360"/>
      </w:pPr>
    </w:lvl>
    <w:lvl w:ilvl="4" w:tplc="80948662" w:tentative="1">
      <w:start w:val="1"/>
      <w:numFmt w:val="lowerLetter"/>
      <w:lvlText w:val="%5."/>
      <w:lvlJc w:val="left"/>
      <w:pPr>
        <w:ind w:left="3600" w:hanging="360"/>
      </w:pPr>
    </w:lvl>
    <w:lvl w:ilvl="5" w:tplc="80948662" w:tentative="1">
      <w:start w:val="1"/>
      <w:numFmt w:val="lowerRoman"/>
      <w:lvlText w:val="%6."/>
      <w:lvlJc w:val="right"/>
      <w:pPr>
        <w:ind w:left="4320" w:hanging="180"/>
      </w:pPr>
    </w:lvl>
    <w:lvl w:ilvl="6" w:tplc="80948662" w:tentative="1">
      <w:start w:val="1"/>
      <w:numFmt w:val="decimal"/>
      <w:lvlText w:val="%7."/>
      <w:lvlJc w:val="left"/>
      <w:pPr>
        <w:ind w:left="5040" w:hanging="360"/>
      </w:pPr>
    </w:lvl>
    <w:lvl w:ilvl="7" w:tplc="80948662" w:tentative="1">
      <w:start w:val="1"/>
      <w:numFmt w:val="lowerLetter"/>
      <w:lvlText w:val="%8."/>
      <w:lvlJc w:val="left"/>
      <w:pPr>
        <w:ind w:left="5760" w:hanging="360"/>
      </w:pPr>
    </w:lvl>
    <w:lvl w:ilvl="8" w:tplc="80948662" w:tentative="1">
      <w:start w:val="1"/>
      <w:numFmt w:val="lowerRoman"/>
      <w:lvlText w:val="%9."/>
      <w:lvlJc w:val="right"/>
      <w:pPr>
        <w:ind w:left="6480" w:hanging="180"/>
      </w:pPr>
    </w:lvl>
  </w:abstractNum>
  <w:abstractNum w:abstractNumId="82535054">
    <w:multiLevelType w:val="hybridMultilevel"/>
    <w:lvl w:ilvl="0" w:tplc="28449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35054">
    <w:abstractNumId w:val="82535054"/>
  </w:num>
  <w:num w:numId="82535055">
    <w:abstractNumId w:val="82535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320532" Type="http://schemas.microsoft.com/office/2011/relationships/commentsExtended" Target="commentsExtended.xml"/><Relationship Id="rId86946ae76b775c836"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