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Cacoecimorpha pronubana TORTPR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(2011); Croatia (2013); Denmark (2013); France (2011); France/Corse (2011); Germany (2011); Greece (1992); Greece/Kriti (2003); Hungary (2011); Ireland (1992); Italy (2007); Italy/Sicilia (1994); Italy/Sardegna (1975); Lithuania (2008); Luxembourg (1988); Malta (2011); Netherlands (1999); Portugal (2011); Portugal/Madeira (2008); Romania (2011); Slovenia (2011); Spain (2004); Spain/Islas Baleares (1975); United Kingdom (2011); United Kingdom/England (1994); United Kingdom/Channel Islands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6486ae7539e2a2c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81818">
    <w:multiLevelType w:val="hybridMultilevel"/>
    <w:lvl w:ilvl="0" w:tplc="35567378">
      <w:start w:val="1"/>
      <w:numFmt w:val="decimal"/>
      <w:lvlText w:val="%1."/>
      <w:lvlJc w:val="left"/>
      <w:pPr>
        <w:ind w:left="720" w:hanging="360"/>
      </w:pPr>
    </w:lvl>
    <w:lvl w:ilvl="1" w:tplc="35567378" w:tentative="1">
      <w:start w:val="1"/>
      <w:numFmt w:val="lowerLetter"/>
      <w:lvlText w:val="%2."/>
      <w:lvlJc w:val="left"/>
      <w:pPr>
        <w:ind w:left="1440" w:hanging="360"/>
      </w:pPr>
    </w:lvl>
    <w:lvl w:ilvl="2" w:tplc="35567378" w:tentative="1">
      <w:start w:val="1"/>
      <w:numFmt w:val="lowerRoman"/>
      <w:lvlText w:val="%3."/>
      <w:lvlJc w:val="right"/>
      <w:pPr>
        <w:ind w:left="2160" w:hanging="180"/>
      </w:pPr>
    </w:lvl>
    <w:lvl w:ilvl="3" w:tplc="35567378" w:tentative="1">
      <w:start w:val="1"/>
      <w:numFmt w:val="decimal"/>
      <w:lvlText w:val="%4."/>
      <w:lvlJc w:val="left"/>
      <w:pPr>
        <w:ind w:left="2880" w:hanging="360"/>
      </w:pPr>
    </w:lvl>
    <w:lvl w:ilvl="4" w:tplc="35567378" w:tentative="1">
      <w:start w:val="1"/>
      <w:numFmt w:val="lowerLetter"/>
      <w:lvlText w:val="%5."/>
      <w:lvlJc w:val="left"/>
      <w:pPr>
        <w:ind w:left="3600" w:hanging="360"/>
      </w:pPr>
    </w:lvl>
    <w:lvl w:ilvl="5" w:tplc="35567378" w:tentative="1">
      <w:start w:val="1"/>
      <w:numFmt w:val="lowerRoman"/>
      <w:lvlText w:val="%6."/>
      <w:lvlJc w:val="right"/>
      <w:pPr>
        <w:ind w:left="4320" w:hanging="180"/>
      </w:pPr>
    </w:lvl>
    <w:lvl w:ilvl="6" w:tplc="35567378" w:tentative="1">
      <w:start w:val="1"/>
      <w:numFmt w:val="decimal"/>
      <w:lvlText w:val="%7."/>
      <w:lvlJc w:val="left"/>
      <w:pPr>
        <w:ind w:left="5040" w:hanging="360"/>
      </w:pPr>
    </w:lvl>
    <w:lvl w:ilvl="7" w:tplc="35567378" w:tentative="1">
      <w:start w:val="1"/>
      <w:numFmt w:val="lowerLetter"/>
      <w:lvlText w:val="%8."/>
      <w:lvlJc w:val="left"/>
      <w:pPr>
        <w:ind w:left="5760" w:hanging="360"/>
      </w:pPr>
    </w:lvl>
    <w:lvl w:ilvl="8" w:tplc="35567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281817">
    <w:multiLevelType w:val="hybridMultilevel"/>
    <w:lvl w:ilvl="0" w:tplc="174446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81817">
    <w:abstractNumId w:val="33281817"/>
  </w:num>
  <w:num w:numId="33281818">
    <w:abstractNumId w:val="332818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75369503" Type="http://schemas.microsoft.com/office/2011/relationships/commentsExtended" Target="commentsExtended.xml"/><Relationship Id="rId46486ae7539e2a2c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