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Aphelenchoides (1APLOG)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Aphelenchoides spp.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Not 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When replying to the RNQP Questionnaire, for the Ornamental Sector, no EU Member State identified this entry as important and justified to keep Aphelenchoides listed at a higher level than the species level. No EU Member State proposed to replace this entry by pests listed at the species level.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 </w:t>
      </w:r>
      <w:r>
        <w:rPr>
          <w:color w:val="149613"/>
          <w:sz w:val="24"/>
          <w:szCs w:val="24"/>
        </w:rPr>
        <w:t xml:space="preserve">Chrysanthemum x grandiflorum (Dendranthema x grandiflorum) (CHYHO)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Directive 93/49/EEC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EU Member State considered this entry as important in the answers to the RNQP Questionnaire and gave justification(s) for a listing at a higher level than the species level. This entry will be covered by the 'Substantially free from' requirement that will remain in the Ornamental EU Marketing Directives.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9203509">
    <w:multiLevelType w:val="hybridMultilevel"/>
    <w:lvl w:ilvl="0" w:tplc="44246706">
      <w:start w:val="1"/>
      <w:numFmt w:val="decimal"/>
      <w:lvlText w:val="%1."/>
      <w:lvlJc w:val="left"/>
      <w:pPr>
        <w:ind w:left="720" w:hanging="360"/>
      </w:pPr>
    </w:lvl>
    <w:lvl w:ilvl="1" w:tplc="44246706" w:tentative="1">
      <w:start w:val="1"/>
      <w:numFmt w:val="lowerLetter"/>
      <w:lvlText w:val="%2."/>
      <w:lvlJc w:val="left"/>
      <w:pPr>
        <w:ind w:left="1440" w:hanging="360"/>
      </w:pPr>
    </w:lvl>
    <w:lvl w:ilvl="2" w:tplc="44246706" w:tentative="1">
      <w:start w:val="1"/>
      <w:numFmt w:val="lowerRoman"/>
      <w:lvlText w:val="%3."/>
      <w:lvlJc w:val="right"/>
      <w:pPr>
        <w:ind w:left="2160" w:hanging="180"/>
      </w:pPr>
    </w:lvl>
    <w:lvl w:ilvl="3" w:tplc="44246706" w:tentative="1">
      <w:start w:val="1"/>
      <w:numFmt w:val="decimal"/>
      <w:lvlText w:val="%4."/>
      <w:lvlJc w:val="left"/>
      <w:pPr>
        <w:ind w:left="2880" w:hanging="360"/>
      </w:pPr>
    </w:lvl>
    <w:lvl w:ilvl="4" w:tplc="44246706" w:tentative="1">
      <w:start w:val="1"/>
      <w:numFmt w:val="lowerLetter"/>
      <w:lvlText w:val="%5."/>
      <w:lvlJc w:val="left"/>
      <w:pPr>
        <w:ind w:left="3600" w:hanging="360"/>
      </w:pPr>
    </w:lvl>
    <w:lvl w:ilvl="5" w:tplc="44246706" w:tentative="1">
      <w:start w:val="1"/>
      <w:numFmt w:val="lowerRoman"/>
      <w:lvlText w:val="%6."/>
      <w:lvlJc w:val="right"/>
      <w:pPr>
        <w:ind w:left="4320" w:hanging="180"/>
      </w:pPr>
    </w:lvl>
    <w:lvl w:ilvl="6" w:tplc="44246706" w:tentative="1">
      <w:start w:val="1"/>
      <w:numFmt w:val="decimal"/>
      <w:lvlText w:val="%7."/>
      <w:lvlJc w:val="left"/>
      <w:pPr>
        <w:ind w:left="5040" w:hanging="360"/>
      </w:pPr>
    </w:lvl>
    <w:lvl w:ilvl="7" w:tplc="44246706" w:tentative="1">
      <w:start w:val="1"/>
      <w:numFmt w:val="lowerLetter"/>
      <w:lvlText w:val="%8."/>
      <w:lvlJc w:val="left"/>
      <w:pPr>
        <w:ind w:left="5760" w:hanging="360"/>
      </w:pPr>
    </w:lvl>
    <w:lvl w:ilvl="8" w:tplc="442467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203508">
    <w:multiLevelType w:val="hybridMultilevel"/>
    <w:lvl w:ilvl="0" w:tplc="60100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9203508">
    <w:abstractNumId w:val="39203508"/>
  </w:num>
  <w:num w:numId="39203509">
    <w:abstractNumId w:val="3920350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8545262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