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36826a04dc1242f05"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Bemisia tabaci (European populations) is not listed on this host (EPPO Global Database) and is only given as an unconfirmed host (EFSA, 2013), though there is three references where it occurs on carnation (Beitia et al, 2016; DAF-GWA, 2008; Evans, 2007). Dianthus is not mentioned in Fransen (1994) as an important host plant in Dutch greenhouse as well as in De Barro (1995) and Li et al. (2011). Only two interceptions of B. tabaci on Dianthus plants for planting from third countries are reported in EUROPHYT from 1993 to 2011. Experts concluded that plants for planting of carnation are not a significant pathway, even though it may incidentally be a pathway for 'hitch-hikers'.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evidence in any publication that Dianthus caryophyllus and Dianthus are important host plants and that there are recorded damage to this crop.</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90636a04dc124333e"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13856a04dc1243398"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99576a04dc12433dc"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506253">
    <w:multiLevelType w:val="hybridMultilevel"/>
    <w:lvl w:ilvl="0" w:tplc="50440348">
      <w:start w:val="1"/>
      <w:numFmt w:val="decimal"/>
      <w:lvlText w:val="%1."/>
      <w:lvlJc w:val="left"/>
      <w:pPr>
        <w:ind w:left="720" w:hanging="360"/>
      </w:pPr>
    </w:lvl>
    <w:lvl w:ilvl="1" w:tplc="50440348" w:tentative="1">
      <w:start w:val="1"/>
      <w:numFmt w:val="lowerLetter"/>
      <w:lvlText w:val="%2."/>
      <w:lvlJc w:val="left"/>
      <w:pPr>
        <w:ind w:left="1440" w:hanging="360"/>
      </w:pPr>
    </w:lvl>
    <w:lvl w:ilvl="2" w:tplc="50440348" w:tentative="1">
      <w:start w:val="1"/>
      <w:numFmt w:val="lowerRoman"/>
      <w:lvlText w:val="%3."/>
      <w:lvlJc w:val="right"/>
      <w:pPr>
        <w:ind w:left="2160" w:hanging="180"/>
      </w:pPr>
    </w:lvl>
    <w:lvl w:ilvl="3" w:tplc="50440348" w:tentative="1">
      <w:start w:val="1"/>
      <w:numFmt w:val="decimal"/>
      <w:lvlText w:val="%4."/>
      <w:lvlJc w:val="left"/>
      <w:pPr>
        <w:ind w:left="2880" w:hanging="360"/>
      </w:pPr>
    </w:lvl>
    <w:lvl w:ilvl="4" w:tplc="50440348" w:tentative="1">
      <w:start w:val="1"/>
      <w:numFmt w:val="lowerLetter"/>
      <w:lvlText w:val="%5."/>
      <w:lvlJc w:val="left"/>
      <w:pPr>
        <w:ind w:left="3600" w:hanging="360"/>
      </w:pPr>
    </w:lvl>
    <w:lvl w:ilvl="5" w:tplc="50440348" w:tentative="1">
      <w:start w:val="1"/>
      <w:numFmt w:val="lowerRoman"/>
      <w:lvlText w:val="%6."/>
      <w:lvlJc w:val="right"/>
      <w:pPr>
        <w:ind w:left="4320" w:hanging="180"/>
      </w:pPr>
    </w:lvl>
    <w:lvl w:ilvl="6" w:tplc="50440348" w:tentative="1">
      <w:start w:val="1"/>
      <w:numFmt w:val="decimal"/>
      <w:lvlText w:val="%7."/>
      <w:lvlJc w:val="left"/>
      <w:pPr>
        <w:ind w:left="5040" w:hanging="360"/>
      </w:pPr>
    </w:lvl>
    <w:lvl w:ilvl="7" w:tplc="50440348" w:tentative="1">
      <w:start w:val="1"/>
      <w:numFmt w:val="lowerLetter"/>
      <w:lvlText w:val="%8."/>
      <w:lvlJc w:val="left"/>
      <w:pPr>
        <w:ind w:left="5760" w:hanging="360"/>
      </w:pPr>
    </w:lvl>
    <w:lvl w:ilvl="8" w:tplc="50440348" w:tentative="1">
      <w:start w:val="1"/>
      <w:numFmt w:val="lowerRoman"/>
      <w:lvlText w:val="%9."/>
      <w:lvlJc w:val="right"/>
      <w:pPr>
        <w:ind w:left="6480" w:hanging="180"/>
      </w:pPr>
    </w:lvl>
  </w:abstractNum>
  <w:abstractNum w:abstractNumId="24506252">
    <w:multiLevelType w:val="hybridMultilevel"/>
    <w:lvl w:ilvl="0" w:tplc="43900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506252">
    <w:abstractNumId w:val="24506252"/>
  </w:num>
  <w:num w:numId="24506253">
    <w:abstractNumId w:val="245062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1441156" Type="http://schemas.microsoft.com/office/2011/relationships/commentsExtended" Target="commentsExtended.xml"/><Relationship Id="rId36826a04dc1242f05" Type="http://schemas.openxmlformats.org/officeDocument/2006/relationships/hyperlink" Target="https://gd.eppo.int/" TargetMode="External"/><Relationship Id="rId90636a04dc124333e" Type="http://schemas.openxmlformats.org/officeDocument/2006/relationships/hyperlink" Target="http://www.agric.wa.gov.au/objtwr/imported_assets/content/pw/ins/slwfhostlist.pdf" TargetMode="External"/><Relationship Id="rId13856a04dc1243398" Type="http://schemas.openxmlformats.org/officeDocument/2006/relationships/hyperlink" Target="http://onlinelibrary.wiley.com/doi/10.2903/j.efsa.2013.3162/epdf" TargetMode="External"/><Relationship Id="rId99576a04dc12433dc" Type="http://schemas.openxmlformats.org/officeDocument/2006/relationships/hyperlink" Target="http://www.sel.barc.usda.gov:8080/1WF/WhiteflyHos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