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76166a8d0ac88c47a"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Evans (2007), DAF-GWA (2008) and EFSA (2013) listed Chrysanthemum x morifolium and Chrysanthemum sp as a host species of B. tabaci. The infestation rate (nymphs and pupae density) of host plants of B. tabaci was categorized in four grades in China whereas C. morifolium was classified at the 3rd infestation grade (average number of B. tabaci nymphs and pupae between 31–50 /10 cm² leaf area) (Li et al., 2011). Chrysanthemum is not mentioned in Fransen (1994) as an important host plant in Dutch greenhouse. No interceptions of B. tabaci on Chrysanthemum plants for planting were found in EUROPHYT from 1993 to 2011. However 22 interceptions of B. tabaci on Chrysanthemum cut flowers and branches with foliage were found. In Northern Europe, B. tabaci occurs in protected cultivation only while in southern Europe it is present in greenhouses and in open fields (distribution map of B. tabaci in open fields in Europe (EFSA, 2013)). Experts concluded that Dendranthema x grandiflorum should be considered as a significant host plant.</w:t>
      </w:r>
      <w:r>
        <w:rPr>
          <w:color w:val="F30000"/>
          <w:sz w:val="24"/>
          <w:szCs w:val="24"/>
        </w:rPr>
        <w:br/>
        <w:t xml:space="preserve">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Bemisia tabaci is considered to be one of the most serious threats to crop cultivation worldwide, predominantly because of the large number of viruses it transmits. B. tabaci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Dendranthema x grandiflorum is therefore not affected by B. tabaci transmitted viruses (EFSA, 2013).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91216a8d0ac88d8d7"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55676a8d0ac88d994"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58926a8d0ac88d9e1"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32246a8d0ac88da41"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611355">
    <w:multiLevelType w:val="hybridMultilevel"/>
    <w:lvl w:ilvl="0" w:tplc="35482068">
      <w:start w:val="1"/>
      <w:numFmt w:val="decimal"/>
      <w:lvlText w:val="%1."/>
      <w:lvlJc w:val="left"/>
      <w:pPr>
        <w:ind w:left="720" w:hanging="360"/>
      </w:pPr>
    </w:lvl>
    <w:lvl w:ilvl="1" w:tplc="35482068" w:tentative="1">
      <w:start w:val="1"/>
      <w:numFmt w:val="lowerLetter"/>
      <w:lvlText w:val="%2."/>
      <w:lvlJc w:val="left"/>
      <w:pPr>
        <w:ind w:left="1440" w:hanging="360"/>
      </w:pPr>
    </w:lvl>
    <w:lvl w:ilvl="2" w:tplc="35482068" w:tentative="1">
      <w:start w:val="1"/>
      <w:numFmt w:val="lowerRoman"/>
      <w:lvlText w:val="%3."/>
      <w:lvlJc w:val="right"/>
      <w:pPr>
        <w:ind w:left="2160" w:hanging="180"/>
      </w:pPr>
    </w:lvl>
    <w:lvl w:ilvl="3" w:tplc="35482068" w:tentative="1">
      <w:start w:val="1"/>
      <w:numFmt w:val="decimal"/>
      <w:lvlText w:val="%4."/>
      <w:lvlJc w:val="left"/>
      <w:pPr>
        <w:ind w:left="2880" w:hanging="360"/>
      </w:pPr>
    </w:lvl>
    <w:lvl w:ilvl="4" w:tplc="35482068" w:tentative="1">
      <w:start w:val="1"/>
      <w:numFmt w:val="lowerLetter"/>
      <w:lvlText w:val="%5."/>
      <w:lvlJc w:val="left"/>
      <w:pPr>
        <w:ind w:left="3600" w:hanging="360"/>
      </w:pPr>
    </w:lvl>
    <w:lvl w:ilvl="5" w:tplc="35482068" w:tentative="1">
      <w:start w:val="1"/>
      <w:numFmt w:val="lowerRoman"/>
      <w:lvlText w:val="%6."/>
      <w:lvlJc w:val="right"/>
      <w:pPr>
        <w:ind w:left="4320" w:hanging="180"/>
      </w:pPr>
    </w:lvl>
    <w:lvl w:ilvl="6" w:tplc="35482068" w:tentative="1">
      <w:start w:val="1"/>
      <w:numFmt w:val="decimal"/>
      <w:lvlText w:val="%7."/>
      <w:lvlJc w:val="left"/>
      <w:pPr>
        <w:ind w:left="5040" w:hanging="360"/>
      </w:pPr>
    </w:lvl>
    <w:lvl w:ilvl="7" w:tplc="35482068" w:tentative="1">
      <w:start w:val="1"/>
      <w:numFmt w:val="lowerLetter"/>
      <w:lvlText w:val="%8."/>
      <w:lvlJc w:val="left"/>
      <w:pPr>
        <w:ind w:left="5760" w:hanging="360"/>
      </w:pPr>
    </w:lvl>
    <w:lvl w:ilvl="8" w:tplc="35482068" w:tentative="1">
      <w:start w:val="1"/>
      <w:numFmt w:val="lowerRoman"/>
      <w:lvlText w:val="%9."/>
      <w:lvlJc w:val="right"/>
      <w:pPr>
        <w:ind w:left="6480" w:hanging="180"/>
      </w:pPr>
    </w:lvl>
  </w:abstractNum>
  <w:abstractNum w:abstractNumId="51611354">
    <w:multiLevelType w:val="hybridMultilevel"/>
    <w:lvl w:ilvl="0" w:tplc="160555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11354">
    <w:abstractNumId w:val="51611354"/>
  </w:num>
  <w:num w:numId="51611355">
    <w:abstractNumId w:val="516113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9298828" Type="http://schemas.microsoft.com/office/2011/relationships/commentsExtended" Target="commentsExtended.xml"/><Relationship Id="rId76166a8d0ac88c47a" Type="http://schemas.openxmlformats.org/officeDocument/2006/relationships/hyperlink" Target="https://gd.eppo.int/" TargetMode="External"/><Relationship Id="rId91216a8d0ac88d8d7" Type="http://schemas.openxmlformats.org/officeDocument/2006/relationships/hyperlink" Target="http://www.agric.wa.gov.au/objtwr/imported_assets/content/pw/ins/slwfhostlist.pdf" TargetMode="External"/><Relationship Id="rId55676a8d0ac88d994" Type="http://schemas.openxmlformats.org/officeDocument/2006/relationships/hyperlink" Target="http://onlinelibrary.wiley.com/doi/10.2903/j.efsa.2013.3162/epdf" TargetMode="External"/><Relationship Id="rId58926a8d0ac88d9e1" Type="http://schemas.openxmlformats.org/officeDocument/2006/relationships/hyperlink" Target="http://www.sel.barc.usda.gov:8080/1WF/WhiteflyHost.pdf" TargetMode="External"/><Relationship Id="rId32246a8d0ac88da41"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