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935069b016039a8d3"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04069b016039ab63"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27869b016039abe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33669b016039ac2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95669b016039ac80"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02460">
    <w:multiLevelType w:val="hybridMultilevel"/>
    <w:lvl w:ilvl="0" w:tplc="36287009">
      <w:start w:val="1"/>
      <w:numFmt w:val="decimal"/>
      <w:lvlText w:val="%1."/>
      <w:lvlJc w:val="left"/>
      <w:pPr>
        <w:ind w:left="720" w:hanging="360"/>
      </w:pPr>
    </w:lvl>
    <w:lvl w:ilvl="1" w:tplc="36287009" w:tentative="1">
      <w:start w:val="1"/>
      <w:numFmt w:val="lowerLetter"/>
      <w:lvlText w:val="%2."/>
      <w:lvlJc w:val="left"/>
      <w:pPr>
        <w:ind w:left="1440" w:hanging="360"/>
      </w:pPr>
    </w:lvl>
    <w:lvl w:ilvl="2" w:tplc="36287009" w:tentative="1">
      <w:start w:val="1"/>
      <w:numFmt w:val="lowerRoman"/>
      <w:lvlText w:val="%3."/>
      <w:lvlJc w:val="right"/>
      <w:pPr>
        <w:ind w:left="2160" w:hanging="180"/>
      </w:pPr>
    </w:lvl>
    <w:lvl w:ilvl="3" w:tplc="36287009" w:tentative="1">
      <w:start w:val="1"/>
      <w:numFmt w:val="decimal"/>
      <w:lvlText w:val="%4."/>
      <w:lvlJc w:val="left"/>
      <w:pPr>
        <w:ind w:left="2880" w:hanging="360"/>
      </w:pPr>
    </w:lvl>
    <w:lvl w:ilvl="4" w:tplc="36287009" w:tentative="1">
      <w:start w:val="1"/>
      <w:numFmt w:val="lowerLetter"/>
      <w:lvlText w:val="%5."/>
      <w:lvlJc w:val="left"/>
      <w:pPr>
        <w:ind w:left="3600" w:hanging="360"/>
      </w:pPr>
    </w:lvl>
    <w:lvl w:ilvl="5" w:tplc="36287009" w:tentative="1">
      <w:start w:val="1"/>
      <w:numFmt w:val="lowerRoman"/>
      <w:lvlText w:val="%6."/>
      <w:lvlJc w:val="right"/>
      <w:pPr>
        <w:ind w:left="4320" w:hanging="180"/>
      </w:pPr>
    </w:lvl>
    <w:lvl w:ilvl="6" w:tplc="36287009" w:tentative="1">
      <w:start w:val="1"/>
      <w:numFmt w:val="decimal"/>
      <w:lvlText w:val="%7."/>
      <w:lvlJc w:val="left"/>
      <w:pPr>
        <w:ind w:left="5040" w:hanging="360"/>
      </w:pPr>
    </w:lvl>
    <w:lvl w:ilvl="7" w:tplc="36287009" w:tentative="1">
      <w:start w:val="1"/>
      <w:numFmt w:val="lowerLetter"/>
      <w:lvlText w:val="%8."/>
      <w:lvlJc w:val="left"/>
      <w:pPr>
        <w:ind w:left="5760" w:hanging="360"/>
      </w:pPr>
    </w:lvl>
    <w:lvl w:ilvl="8" w:tplc="36287009" w:tentative="1">
      <w:start w:val="1"/>
      <w:numFmt w:val="lowerRoman"/>
      <w:lvlText w:val="%9."/>
      <w:lvlJc w:val="right"/>
      <w:pPr>
        <w:ind w:left="6480" w:hanging="180"/>
      </w:pPr>
    </w:lvl>
  </w:abstractNum>
  <w:abstractNum w:abstractNumId="99702459">
    <w:multiLevelType w:val="hybridMultilevel"/>
    <w:lvl w:ilvl="0" w:tplc="91164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02459">
    <w:abstractNumId w:val="99702459"/>
  </w:num>
  <w:num w:numId="99702460">
    <w:abstractNumId w:val="997024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713933" Type="http://schemas.microsoft.com/office/2011/relationships/commentsExtended" Target="commentsExtended.xml"/><Relationship Id="rId935069b016039a8d3" Type="http://schemas.openxmlformats.org/officeDocument/2006/relationships/hyperlink" Target="https://gd.eppo.int/" TargetMode="External"/><Relationship Id="rId304069b016039ab63" Type="http://schemas.openxmlformats.org/officeDocument/2006/relationships/hyperlink" Target="http://www.agric.wa.gov.au/objtwr/imported_assets/content/pw/ins/slwfhostlist.pdf" TargetMode="External"/><Relationship Id="rId227869b016039abea" Type="http://schemas.openxmlformats.org/officeDocument/2006/relationships/hyperlink" Target="http://onlinelibrary.wiley.com/doi/10.2903/j.efsa.2013.3162/epdf" TargetMode="External"/><Relationship Id="rId833669b016039ac2c" Type="http://schemas.openxmlformats.org/officeDocument/2006/relationships/hyperlink" Target="http://www.sel.barc.usda.gov:8080/1WF/WhiteflyHost.pdf" TargetMode="External"/><Relationship Id="rId195669b016039ac80"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