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Helminthosporium solani (Silver scurf) (HELMSO)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Silver scurf</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 is likely that the silver scurf occurs worldwide (Compendium of potato diseases, 2001)</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PM 4/28 Standard, for nuclear stock, no microplant may show any symptom of fungal, bacterial or viral diseases. For propagation stock I, in the case of minituber production, all plants and tubers must be free from pests and from any symptoms of attack by pests.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It is demonstrated that Silver scurf incidence and severity increased on seed and progeny tubers from successive generations of potato seed (Geary &amp; Johnson, 2006). H. Solani is considered a seed-borne pathogen of potato. The pathogen overwinters in soil. As potato is the only known host, it likely survives in soil as a saprophyte. It has been demonstrated that daughter tubers can become infected by soil-borne inoculum. The disease can continue to spread in commercial storage areas (Compendium of Potato Diseases, 2001). At sites where potatoes are rotated (waiting at least 3 years between potato crops) and where volunteers are controlled, plants for planting is considered to be the main pathway for H. solani (Hamm et al.,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 is of greatest importance in temperate production areas where potato tubers are stored for extended periods (Compendium of Potato Diseases, 2001). Silver scurf produces a surface blemish on tubers, causing them to look “dirty.” Shoppers are less likely to purchase potatoes with Silver Scurf on it. Some tubers initially become infected in the field, but the greatest damage occurs in storage. H. solani does not cause yield reduction, but culling of tubers with unsightly surface infections and increased inspection and sorting requirements for damaged potato lots can cause substantial economic losses (Hamm et al., 2013). In the replies to the RNQP questionnaire, ES considered that "big economic losses" were related to this pest at national level. It is also mentioned that commercial disputes linked to this pest are frequent (Syngenta, 2017). Potato people from across the United States described the blemish diseases of potato as the most pressing problems , with silver scurf ranking among the highest (Nolte,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Impacts are considered as unacceptable on potatoes for fresh consumption and generally results in the downgrading of potatoes initially destined for the consumer market.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Unclear: Measures are problematic because of the possibility for the fungus to develop in store, so that a seed stock which is within tolerance by visual examination on delivery may not be within tolerance some weeks later. Measures in the context of a certification scheme should be considered further.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meets the criteria for an RNQP status in other respects but there is a question about the availability of effective risk management measures.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The pathogen meets the criteria for an RNQP status in other respects but there is a question about the availability of effective risk management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Potato Diseases (2001)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Geary B &amp; Johnson DA (2006) Relationship between silver scurf levels on seed and progeny tubers from successive generations of potato seed. American Journal of Potato Research 83, 447-453;</w:t>
      </w:r>
    </w:p>
    <w:p>
      <w:pPr>
        <w:numPr>
          <w:ilvl w:val="0"/>
          <w:numId w:val="1"/>
        </w:numPr>
        <w:spacing w:before="0" w:after="0" w:line="240" w:lineRule="auto"/>
        <w:jc w:val="left"/>
        <w:rPr>
          <w:color w:val="0200C9"/>
          <w:sz w:val="24"/>
          <w:szCs w:val="24"/>
        </w:rPr>
      </w:pPr>
      <w:r>
        <w:rPr>
          <w:color w:val="0200C9"/>
          <w:sz w:val="24"/>
          <w:szCs w:val="24"/>
        </w:rPr>
        <w:t xml:space="preserve">Nolte P (2012) Silver Scurf of Potato. Blemish diseases more important than ever. Potato grower. available at: </w:t>
      </w:r>
      <w:hyperlink r:id="rId971069afc0867476e" w:history="1">
        <w:r>
          <w:rPr>
            <w:color w:val="0200C9"/>
            <w:sz w:val="24"/>
            <w:szCs w:val="24"/>
          </w:rPr>
          <w:t xml:space="preserve">http://www.potatogrower.com/2012/02/silver-scurf-of-potato</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Syngenta (2017) </w:t>
      </w:r>
      <w:hyperlink r:id="rId682169afc086747a6" w:history="1">
        <w:r>
          <w:rPr>
            <w:color w:val="0200C9"/>
            <w:sz w:val="24"/>
            <w:szCs w:val="24"/>
          </w:rPr>
          <w:t xml:space="preserve">https://www.syngenta.fr/traitements/gale-argentee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Hamm PB, Johnson DA, Miller JS, Olsen NL &amp; Nolte P (2013) Silver Scurf Management in Potatoes. A Pacific Northwest Extension Publication. Oregon State University. University of Idaho. Washington State University PNW596. available at: </w:t>
      </w:r>
      <w:hyperlink r:id="rId861869afc086747d5" w:history="1">
        <w:r>
          <w:rPr>
            <w:color w:val="0200C9"/>
            <w:sz w:val="24"/>
            <w:szCs w:val="24"/>
          </w:rPr>
          <w:t xml:space="preserve">http://ir.library.oregonstate.edu/xmlui/bitstream/handle/1957/38206/pnw596.pdf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349517">
    <w:multiLevelType w:val="hybridMultilevel"/>
    <w:lvl w:ilvl="0" w:tplc="19522890">
      <w:start w:val="1"/>
      <w:numFmt w:val="decimal"/>
      <w:lvlText w:val="%1."/>
      <w:lvlJc w:val="left"/>
      <w:pPr>
        <w:ind w:left="720" w:hanging="360"/>
      </w:pPr>
    </w:lvl>
    <w:lvl w:ilvl="1" w:tplc="19522890" w:tentative="1">
      <w:start w:val="1"/>
      <w:numFmt w:val="lowerLetter"/>
      <w:lvlText w:val="%2."/>
      <w:lvlJc w:val="left"/>
      <w:pPr>
        <w:ind w:left="1440" w:hanging="360"/>
      </w:pPr>
    </w:lvl>
    <w:lvl w:ilvl="2" w:tplc="19522890" w:tentative="1">
      <w:start w:val="1"/>
      <w:numFmt w:val="lowerRoman"/>
      <w:lvlText w:val="%3."/>
      <w:lvlJc w:val="right"/>
      <w:pPr>
        <w:ind w:left="2160" w:hanging="180"/>
      </w:pPr>
    </w:lvl>
    <w:lvl w:ilvl="3" w:tplc="19522890" w:tentative="1">
      <w:start w:val="1"/>
      <w:numFmt w:val="decimal"/>
      <w:lvlText w:val="%4."/>
      <w:lvlJc w:val="left"/>
      <w:pPr>
        <w:ind w:left="2880" w:hanging="360"/>
      </w:pPr>
    </w:lvl>
    <w:lvl w:ilvl="4" w:tplc="19522890" w:tentative="1">
      <w:start w:val="1"/>
      <w:numFmt w:val="lowerLetter"/>
      <w:lvlText w:val="%5."/>
      <w:lvlJc w:val="left"/>
      <w:pPr>
        <w:ind w:left="3600" w:hanging="360"/>
      </w:pPr>
    </w:lvl>
    <w:lvl w:ilvl="5" w:tplc="19522890" w:tentative="1">
      <w:start w:val="1"/>
      <w:numFmt w:val="lowerRoman"/>
      <w:lvlText w:val="%6."/>
      <w:lvlJc w:val="right"/>
      <w:pPr>
        <w:ind w:left="4320" w:hanging="180"/>
      </w:pPr>
    </w:lvl>
    <w:lvl w:ilvl="6" w:tplc="19522890" w:tentative="1">
      <w:start w:val="1"/>
      <w:numFmt w:val="decimal"/>
      <w:lvlText w:val="%7."/>
      <w:lvlJc w:val="left"/>
      <w:pPr>
        <w:ind w:left="5040" w:hanging="360"/>
      </w:pPr>
    </w:lvl>
    <w:lvl w:ilvl="7" w:tplc="19522890" w:tentative="1">
      <w:start w:val="1"/>
      <w:numFmt w:val="lowerLetter"/>
      <w:lvlText w:val="%8."/>
      <w:lvlJc w:val="left"/>
      <w:pPr>
        <w:ind w:left="5760" w:hanging="360"/>
      </w:pPr>
    </w:lvl>
    <w:lvl w:ilvl="8" w:tplc="19522890" w:tentative="1">
      <w:start w:val="1"/>
      <w:numFmt w:val="lowerRoman"/>
      <w:lvlText w:val="%9."/>
      <w:lvlJc w:val="right"/>
      <w:pPr>
        <w:ind w:left="6480" w:hanging="180"/>
      </w:pPr>
    </w:lvl>
  </w:abstractNum>
  <w:abstractNum w:abstractNumId="77349516">
    <w:multiLevelType w:val="hybridMultilevel"/>
    <w:lvl w:ilvl="0" w:tplc="340361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349516">
    <w:abstractNumId w:val="77349516"/>
  </w:num>
  <w:num w:numId="77349517">
    <w:abstractNumId w:val="773495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5264878" Type="http://schemas.microsoft.com/office/2011/relationships/commentsExtended" Target="commentsExtended.xml"/><Relationship Id="rId971069afc0867476e" Type="http://schemas.openxmlformats.org/officeDocument/2006/relationships/hyperlink" Target="http://www.potatogrower.com/2012/02/silver-scurf-of-potato" TargetMode="External"/><Relationship Id="rId682169afc086747a6" Type="http://schemas.openxmlformats.org/officeDocument/2006/relationships/hyperlink" Target="https://www.syngenta.fr/traitements/gale-argentee" TargetMode="External"/><Relationship Id="rId861869afc086747d5" Type="http://schemas.openxmlformats.org/officeDocument/2006/relationships/hyperlink" Target="http://ir.library.oregonstate.edu/xmlui/bitstream/handle/1957/38206/pnw596.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