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Onion yellow dwarf virus OYDV00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Czech Republic (2011); Denmark (1984); Estonia (1984); Finland (2011); France (1984); Germany (1993); Hungary (1992); Poland (1984); Romania (1984);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8706a70295ed9a3c"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virus survives in bulbs, onion sets and volunteer onions and is transmissible during vegetative production by Myzus persicae. It is not transmissible through seeds or pollen, so provided seedlings for transplanting are produced from seed under protected conditions to prevent virus infection by aphids, planting material should not be infected. Therefore although seedlings can be considered a pathway it is not considered they would be a significant source compared to other pathways. For onion sets, however, these could be potentially infected during their production if grown outside and if all other inoculum sources were removed before planting by efficient cultivations etc, then sets could be considered a significant pathway compared to other sources.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Onion OYDV in onion can reduce yield and seed and bulb quality and causes symptoms early in the growth of the crop. Later leaves become crinkled and flattened and tend to fall over. Bulbs become undersized though remain firm. Scapes show intensive yellowing, twisting and curling and seeds are of poorer quality. Losses vary with the time of infection and infected seedlings may form very small or no bulbs whereas those infected later may produce reasonable bulbs (Compendium of Onion and Garlic Diseases, 2008). This virus is often found in association with other viruses of Allium. However no impact is observed on A. cepa (Messiaen et al., 1993).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commented that symptoms are observed regularly in the NL. In absence of evidence of unacceptable economic impact, the RNQP status is questionable and the substantially free from requirement is considered to be sufficient.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sufficient evidence of unacceptable economic impact. The 'Substantially free from' requirement would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Messiaen JM, Leroux JP, Pichon M &amp; Beyries A (1993) "les allium alimentaires reproduits par voie végétative" du labo au terrain. Edition INRA;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881312">
    <w:multiLevelType w:val="hybridMultilevel"/>
    <w:lvl w:ilvl="0" w:tplc="61611084">
      <w:start w:val="1"/>
      <w:numFmt w:val="decimal"/>
      <w:lvlText w:val="%1."/>
      <w:lvlJc w:val="left"/>
      <w:pPr>
        <w:ind w:left="720" w:hanging="360"/>
      </w:pPr>
    </w:lvl>
    <w:lvl w:ilvl="1" w:tplc="61611084" w:tentative="1">
      <w:start w:val="1"/>
      <w:numFmt w:val="lowerLetter"/>
      <w:lvlText w:val="%2."/>
      <w:lvlJc w:val="left"/>
      <w:pPr>
        <w:ind w:left="1440" w:hanging="360"/>
      </w:pPr>
    </w:lvl>
    <w:lvl w:ilvl="2" w:tplc="61611084" w:tentative="1">
      <w:start w:val="1"/>
      <w:numFmt w:val="lowerRoman"/>
      <w:lvlText w:val="%3."/>
      <w:lvlJc w:val="right"/>
      <w:pPr>
        <w:ind w:left="2160" w:hanging="180"/>
      </w:pPr>
    </w:lvl>
    <w:lvl w:ilvl="3" w:tplc="61611084" w:tentative="1">
      <w:start w:val="1"/>
      <w:numFmt w:val="decimal"/>
      <w:lvlText w:val="%4."/>
      <w:lvlJc w:val="left"/>
      <w:pPr>
        <w:ind w:left="2880" w:hanging="360"/>
      </w:pPr>
    </w:lvl>
    <w:lvl w:ilvl="4" w:tplc="61611084" w:tentative="1">
      <w:start w:val="1"/>
      <w:numFmt w:val="lowerLetter"/>
      <w:lvlText w:val="%5."/>
      <w:lvlJc w:val="left"/>
      <w:pPr>
        <w:ind w:left="3600" w:hanging="360"/>
      </w:pPr>
    </w:lvl>
    <w:lvl w:ilvl="5" w:tplc="61611084" w:tentative="1">
      <w:start w:val="1"/>
      <w:numFmt w:val="lowerRoman"/>
      <w:lvlText w:val="%6."/>
      <w:lvlJc w:val="right"/>
      <w:pPr>
        <w:ind w:left="4320" w:hanging="180"/>
      </w:pPr>
    </w:lvl>
    <w:lvl w:ilvl="6" w:tplc="61611084" w:tentative="1">
      <w:start w:val="1"/>
      <w:numFmt w:val="decimal"/>
      <w:lvlText w:val="%7."/>
      <w:lvlJc w:val="left"/>
      <w:pPr>
        <w:ind w:left="5040" w:hanging="360"/>
      </w:pPr>
    </w:lvl>
    <w:lvl w:ilvl="7" w:tplc="61611084" w:tentative="1">
      <w:start w:val="1"/>
      <w:numFmt w:val="lowerLetter"/>
      <w:lvlText w:val="%8."/>
      <w:lvlJc w:val="left"/>
      <w:pPr>
        <w:ind w:left="5760" w:hanging="360"/>
      </w:pPr>
    </w:lvl>
    <w:lvl w:ilvl="8" w:tplc="61611084" w:tentative="1">
      <w:start w:val="1"/>
      <w:numFmt w:val="lowerRoman"/>
      <w:lvlText w:val="%9."/>
      <w:lvlJc w:val="right"/>
      <w:pPr>
        <w:ind w:left="6480" w:hanging="180"/>
      </w:pPr>
    </w:lvl>
  </w:abstractNum>
  <w:abstractNum w:abstractNumId="29881311">
    <w:multiLevelType w:val="hybridMultilevel"/>
    <w:lvl w:ilvl="0" w:tplc="417832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881311">
    <w:abstractNumId w:val="29881311"/>
  </w:num>
  <w:num w:numId="29881312">
    <w:abstractNumId w:val="298813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47948860" Type="http://schemas.microsoft.com/office/2011/relationships/commentsExtended" Target="commentsExtended.xml"/><Relationship Id="rId88706a70295ed9a3c"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