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Leek yellow stripe virus LYSV00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(2006); Denmark (2006); Finland (2006); France (2006); Germany (2006); Greece (2006); Italy (2006); Italy/Sicilia (2006); Netherlands (2006); Slovenia (2006); Sweden (2006)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5206a702999cfd0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porrum (ALLPO)</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virus is reported in literature in garlic, leek and shallot but not for onion (Compendium of Onion and Garlic Diseases, 2008). It is transmitted non-persistently by Aphis fabae and Myzus persicae but not through seed of leek (Bos, 1981).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Plant growth is less affected than in the case of OYDV, but yield reductions may be significant (30-60% depending on the variety) (Lot &amp; Delécolle, 1996).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but the requirement for absence of visual symptoms on the traded material (current general 'Substantially free from' requirement in the EU) is considered to be sufficient (leek is usually produced from seeds, and this virus is not transmitted through leek seeds).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321956">
    <w:multiLevelType w:val="hybridMultilevel"/>
    <w:lvl w:ilvl="0" w:tplc="30799835">
      <w:start w:val="1"/>
      <w:numFmt w:val="decimal"/>
      <w:lvlText w:val="%1."/>
      <w:lvlJc w:val="left"/>
      <w:pPr>
        <w:ind w:left="720" w:hanging="360"/>
      </w:pPr>
    </w:lvl>
    <w:lvl w:ilvl="1" w:tplc="30799835" w:tentative="1">
      <w:start w:val="1"/>
      <w:numFmt w:val="lowerLetter"/>
      <w:lvlText w:val="%2."/>
      <w:lvlJc w:val="left"/>
      <w:pPr>
        <w:ind w:left="1440" w:hanging="360"/>
      </w:pPr>
    </w:lvl>
    <w:lvl w:ilvl="2" w:tplc="30799835" w:tentative="1">
      <w:start w:val="1"/>
      <w:numFmt w:val="lowerRoman"/>
      <w:lvlText w:val="%3."/>
      <w:lvlJc w:val="right"/>
      <w:pPr>
        <w:ind w:left="2160" w:hanging="180"/>
      </w:pPr>
    </w:lvl>
    <w:lvl w:ilvl="3" w:tplc="30799835" w:tentative="1">
      <w:start w:val="1"/>
      <w:numFmt w:val="decimal"/>
      <w:lvlText w:val="%4."/>
      <w:lvlJc w:val="left"/>
      <w:pPr>
        <w:ind w:left="2880" w:hanging="360"/>
      </w:pPr>
    </w:lvl>
    <w:lvl w:ilvl="4" w:tplc="30799835" w:tentative="1">
      <w:start w:val="1"/>
      <w:numFmt w:val="lowerLetter"/>
      <w:lvlText w:val="%5."/>
      <w:lvlJc w:val="left"/>
      <w:pPr>
        <w:ind w:left="3600" w:hanging="360"/>
      </w:pPr>
    </w:lvl>
    <w:lvl w:ilvl="5" w:tplc="30799835" w:tentative="1">
      <w:start w:val="1"/>
      <w:numFmt w:val="lowerRoman"/>
      <w:lvlText w:val="%6."/>
      <w:lvlJc w:val="right"/>
      <w:pPr>
        <w:ind w:left="4320" w:hanging="180"/>
      </w:pPr>
    </w:lvl>
    <w:lvl w:ilvl="6" w:tplc="30799835" w:tentative="1">
      <w:start w:val="1"/>
      <w:numFmt w:val="decimal"/>
      <w:lvlText w:val="%7."/>
      <w:lvlJc w:val="left"/>
      <w:pPr>
        <w:ind w:left="5040" w:hanging="360"/>
      </w:pPr>
    </w:lvl>
    <w:lvl w:ilvl="7" w:tplc="30799835" w:tentative="1">
      <w:start w:val="1"/>
      <w:numFmt w:val="lowerLetter"/>
      <w:lvlText w:val="%8."/>
      <w:lvlJc w:val="left"/>
      <w:pPr>
        <w:ind w:left="5760" w:hanging="360"/>
      </w:pPr>
    </w:lvl>
    <w:lvl w:ilvl="8" w:tplc="30799835" w:tentative="1">
      <w:start w:val="1"/>
      <w:numFmt w:val="lowerRoman"/>
      <w:lvlText w:val="%9."/>
      <w:lvlJc w:val="right"/>
      <w:pPr>
        <w:ind w:left="6480" w:hanging="180"/>
      </w:pPr>
    </w:lvl>
  </w:abstractNum>
  <w:abstractNum w:abstractNumId="59321955">
    <w:multiLevelType w:val="hybridMultilevel"/>
    <w:lvl w:ilvl="0" w:tplc="668992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321955">
    <w:abstractNumId w:val="59321955"/>
  </w:num>
  <w:num w:numId="59321956">
    <w:abstractNumId w:val="5932195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2843321" Type="http://schemas.microsoft.com/office/2011/relationships/commentsExtended" Target="commentsExtended.xml"/><Relationship Id="rId15206a702999cfd02"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