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Cucumber mosaic virus (CMV000)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(2002); Belgium (2013); Bulgaria (2014); Croatia (2002); Cyprus (2011); Czech Republic (1993); Denmark (1992); Estonia (2002); Finland (2011); France (1993); Germany (1993); Greece (2015); Hungary (2002); Ireland (2002); Italy (2014); Latvia (2002); Lithuania (2002); Malta (1995); Netherlands (1993); Poland (2014); Portugal (2002); Romania (1992); Slovakia (2002); Slovenia (2002); Spain (2013); Sweden (2002); United Kingdom (1993)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75366367a8e71dbf"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CMV has a very wide host range, including member species of the Solanaceae, Cucurbitaceae, Leguminosae and many weeds. Relative to the inoculum that is already present around fields, vegetable propagating and planting material is not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is not considered to be a significant pathway in view of its wide host range. The 'substantially free from requirement' would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(2017) Datasheets Cucumber mosaic virus (cucumber mosaic). Invasive species compendium. CABI, Wallingford, UK. Available from </w:t>
      </w:r>
      <w:hyperlink r:id="rId887966367a8e71fff" w:history="1">
        <w:r>
          <w:rPr>
            <w:color w:val="0200C9"/>
            <w:sz w:val="24"/>
            <w:szCs w:val="24"/>
          </w:rPr>
          <w:t xml:space="preserve">http://www.cabi.org/isc/datasheet/16970</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678675">
    <w:multiLevelType w:val="hybridMultilevel"/>
    <w:lvl w:ilvl="0" w:tplc="48030473">
      <w:start w:val="1"/>
      <w:numFmt w:val="decimal"/>
      <w:lvlText w:val="%1."/>
      <w:lvlJc w:val="left"/>
      <w:pPr>
        <w:ind w:left="720" w:hanging="360"/>
      </w:pPr>
    </w:lvl>
    <w:lvl w:ilvl="1" w:tplc="48030473" w:tentative="1">
      <w:start w:val="1"/>
      <w:numFmt w:val="lowerLetter"/>
      <w:lvlText w:val="%2."/>
      <w:lvlJc w:val="left"/>
      <w:pPr>
        <w:ind w:left="1440" w:hanging="360"/>
      </w:pPr>
    </w:lvl>
    <w:lvl w:ilvl="2" w:tplc="48030473" w:tentative="1">
      <w:start w:val="1"/>
      <w:numFmt w:val="lowerRoman"/>
      <w:lvlText w:val="%3."/>
      <w:lvlJc w:val="right"/>
      <w:pPr>
        <w:ind w:left="2160" w:hanging="180"/>
      </w:pPr>
    </w:lvl>
    <w:lvl w:ilvl="3" w:tplc="48030473" w:tentative="1">
      <w:start w:val="1"/>
      <w:numFmt w:val="decimal"/>
      <w:lvlText w:val="%4."/>
      <w:lvlJc w:val="left"/>
      <w:pPr>
        <w:ind w:left="2880" w:hanging="360"/>
      </w:pPr>
    </w:lvl>
    <w:lvl w:ilvl="4" w:tplc="48030473" w:tentative="1">
      <w:start w:val="1"/>
      <w:numFmt w:val="lowerLetter"/>
      <w:lvlText w:val="%5."/>
      <w:lvlJc w:val="left"/>
      <w:pPr>
        <w:ind w:left="3600" w:hanging="360"/>
      </w:pPr>
    </w:lvl>
    <w:lvl w:ilvl="5" w:tplc="48030473" w:tentative="1">
      <w:start w:val="1"/>
      <w:numFmt w:val="lowerRoman"/>
      <w:lvlText w:val="%6."/>
      <w:lvlJc w:val="right"/>
      <w:pPr>
        <w:ind w:left="4320" w:hanging="180"/>
      </w:pPr>
    </w:lvl>
    <w:lvl w:ilvl="6" w:tplc="48030473" w:tentative="1">
      <w:start w:val="1"/>
      <w:numFmt w:val="decimal"/>
      <w:lvlText w:val="%7."/>
      <w:lvlJc w:val="left"/>
      <w:pPr>
        <w:ind w:left="5040" w:hanging="360"/>
      </w:pPr>
    </w:lvl>
    <w:lvl w:ilvl="7" w:tplc="48030473" w:tentative="1">
      <w:start w:val="1"/>
      <w:numFmt w:val="lowerLetter"/>
      <w:lvlText w:val="%8."/>
      <w:lvlJc w:val="left"/>
      <w:pPr>
        <w:ind w:left="5760" w:hanging="360"/>
      </w:pPr>
    </w:lvl>
    <w:lvl w:ilvl="8" w:tplc="48030473" w:tentative="1">
      <w:start w:val="1"/>
      <w:numFmt w:val="lowerRoman"/>
      <w:lvlText w:val="%9."/>
      <w:lvlJc w:val="right"/>
      <w:pPr>
        <w:ind w:left="6480" w:hanging="180"/>
      </w:pPr>
    </w:lvl>
  </w:abstractNum>
  <w:abstractNum w:abstractNumId="92678674">
    <w:multiLevelType w:val="hybridMultilevel"/>
    <w:lvl w:ilvl="0" w:tplc="428749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678674">
    <w:abstractNumId w:val="92678674"/>
  </w:num>
  <w:num w:numId="92678675">
    <w:abstractNumId w:val="926786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3853560" Type="http://schemas.microsoft.com/office/2011/relationships/commentsExtended" Target="commentsExtended.xml"/><Relationship Id="rId475366367a8e71dbf" Type="http://schemas.openxmlformats.org/officeDocument/2006/relationships/hyperlink" Target="https://gd.eppo.int/" TargetMode="External"/><Relationship Id="rId887966367a8e71fff" Type="http://schemas.openxmlformats.org/officeDocument/2006/relationships/hyperlink" Target="http://www.cabi.org/isc/datasheet/1697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