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Plasmodiophora brassicae PLADBR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Protozoa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(1977); Bulgaria (1993); Czech Republic (2016); Denmark (1993); Estonia (1977); Finland (2011); France (1977); Germany (1993); Greece (1977); Hungary (1992); Ireland (1993); Italy (1977); Italy/Sardegna (1977); Latvia (1977); Lithuania (1977); Netherlands (1977); Poland (2016); Portugal (1993); Portugal/Azores (1993); Romania (1977); Slovakia (1994); Spain (1977); Sweden (2016); United Kingdom (1993); United Kingdom/England (1994); United Kingdom/Northern Ireland (1994); United Kingdom/Scotland (1994); United Kingdom/Channel Islands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9306a66d92387a7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Brassica oleracea (BRSOX)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2857060">
    <w:multiLevelType w:val="hybridMultilevel"/>
    <w:lvl w:ilvl="0" w:tplc="30156086">
      <w:start w:val="1"/>
      <w:numFmt w:val="decimal"/>
      <w:lvlText w:val="%1."/>
      <w:lvlJc w:val="left"/>
      <w:pPr>
        <w:ind w:left="720" w:hanging="360"/>
      </w:pPr>
    </w:lvl>
    <w:lvl w:ilvl="1" w:tplc="30156086" w:tentative="1">
      <w:start w:val="1"/>
      <w:numFmt w:val="lowerLetter"/>
      <w:lvlText w:val="%2."/>
      <w:lvlJc w:val="left"/>
      <w:pPr>
        <w:ind w:left="1440" w:hanging="360"/>
      </w:pPr>
    </w:lvl>
    <w:lvl w:ilvl="2" w:tplc="30156086" w:tentative="1">
      <w:start w:val="1"/>
      <w:numFmt w:val="lowerRoman"/>
      <w:lvlText w:val="%3."/>
      <w:lvlJc w:val="right"/>
      <w:pPr>
        <w:ind w:left="2160" w:hanging="180"/>
      </w:pPr>
    </w:lvl>
    <w:lvl w:ilvl="3" w:tplc="30156086" w:tentative="1">
      <w:start w:val="1"/>
      <w:numFmt w:val="decimal"/>
      <w:lvlText w:val="%4."/>
      <w:lvlJc w:val="left"/>
      <w:pPr>
        <w:ind w:left="2880" w:hanging="360"/>
      </w:pPr>
    </w:lvl>
    <w:lvl w:ilvl="4" w:tplc="30156086" w:tentative="1">
      <w:start w:val="1"/>
      <w:numFmt w:val="lowerLetter"/>
      <w:lvlText w:val="%5."/>
      <w:lvlJc w:val="left"/>
      <w:pPr>
        <w:ind w:left="3600" w:hanging="360"/>
      </w:pPr>
    </w:lvl>
    <w:lvl w:ilvl="5" w:tplc="30156086" w:tentative="1">
      <w:start w:val="1"/>
      <w:numFmt w:val="lowerRoman"/>
      <w:lvlText w:val="%6."/>
      <w:lvlJc w:val="right"/>
      <w:pPr>
        <w:ind w:left="4320" w:hanging="180"/>
      </w:pPr>
    </w:lvl>
    <w:lvl w:ilvl="6" w:tplc="30156086" w:tentative="1">
      <w:start w:val="1"/>
      <w:numFmt w:val="decimal"/>
      <w:lvlText w:val="%7."/>
      <w:lvlJc w:val="left"/>
      <w:pPr>
        <w:ind w:left="5040" w:hanging="360"/>
      </w:pPr>
    </w:lvl>
    <w:lvl w:ilvl="7" w:tplc="30156086" w:tentative="1">
      <w:start w:val="1"/>
      <w:numFmt w:val="lowerLetter"/>
      <w:lvlText w:val="%8."/>
      <w:lvlJc w:val="left"/>
      <w:pPr>
        <w:ind w:left="5760" w:hanging="360"/>
      </w:pPr>
    </w:lvl>
    <w:lvl w:ilvl="8" w:tplc="30156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857059">
    <w:multiLevelType w:val="hybridMultilevel"/>
    <w:lvl w:ilvl="0" w:tplc="792490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2857059">
    <w:abstractNumId w:val="62857059"/>
  </w:num>
  <w:num w:numId="62857060">
    <w:abstractNumId w:val="6285706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80639103" Type="http://schemas.microsoft.com/office/2011/relationships/commentsExtended" Target="commentsExtended.xml"/><Relationship Id="rId99306a66d92387a74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