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Sinapis alba (SINAL)</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an important worldwide diseases in the white mustard crop Sinapis alba, though it is less severe than some other brassica species.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contamination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although no details are specific to Sinapis alba. However it is remarked moderate Sclerotinia resistance has been reported in this species.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5 sclerotia or fragments of sclerotia found in a laboratory examination of a representative sample of each seed lot, of a size specified in column 4 of annex II of the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81846ae7538e9388d"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46333">
    <w:multiLevelType w:val="hybridMultilevel"/>
    <w:lvl w:ilvl="0" w:tplc="10442627">
      <w:start w:val="1"/>
      <w:numFmt w:val="decimal"/>
      <w:lvlText w:val="%1."/>
      <w:lvlJc w:val="left"/>
      <w:pPr>
        <w:ind w:left="720" w:hanging="360"/>
      </w:pPr>
    </w:lvl>
    <w:lvl w:ilvl="1" w:tplc="10442627" w:tentative="1">
      <w:start w:val="1"/>
      <w:numFmt w:val="lowerLetter"/>
      <w:lvlText w:val="%2."/>
      <w:lvlJc w:val="left"/>
      <w:pPr>
        <w:ind w:left="1440" w:hanging="360"/>
      </w:pPr>
    </w:lvl>
    <w:lvl w:ilvl="2" w:tplc="10442627" w:tentative="1">
      <w:start w:val="1"/>
      <w:numFmt w:val="lowerRoman"/>
      <w:lvlText w:val="%3."/>
      <w:lvlJc w:val="right"/>
      <w:pPr>
        <w:ind w:left="2160" w:hanging="180"/>
      </w:pPr>
    </w:lvl>
    <w:lvl w:ilvl="3" w:tplc="10442627" w:tentative="1">
      <w:start w:val="1"/>
      <w:numFmt w:val="decimal"/>
      <w:lvlText w:val="%4."/>
      <w:lvlJc w:val="left"/>
      <w:pPr>
        <w:ind w:left="2880" w:hanging="360"/>
      </w:pPr>
    </w:lvl>
    <w:lvl w:ilvl="4" w:tplc="10442627" w:tentative="1">
      <w:start w:val="1"/>
      <w:numFmt w:val="lowerLetter"/>
      <w:lvlText w:val="%5."/>
      <w:lvlJc w:val="left"/>
      <w:pPr>
        <w:ind w:left="3600" w:hanging="360"/>
      </w:pPr>
    </w:lvl>
    <w:lvl w:ilvl="5" w:tplc="10442627" w:tentative="1">
      <w:start w:val="1"/>
      <w:numFmt w:val="lowerRoman"/>
      <w:lvlText w:val="%6."/>
      <w:lvlJc w:val="right"/>
      <w:pPr>
        <w:ind w:left="4320" w:hanging="180"/>
      </w:pPr>
    </w:lvl>
    <w:lvl w:ilvl="6" w:tplc="10442627" w:tentative="1">
      <w:start w:val="1"/>
      <w:numFmt w:val="decimal"/>
      <w:lvlText w:val="%7."/>
      <w:lvlJc w:val="left"/>
      <w:pPr>
        <w:ind w:left="5040" w:hanging="360"/>
      </w:pPr>
    </w:lvl>
    <w:lvl w:ilvl="7" w:tplc="10442627" w:tentative="1">
      <w:start w:val="1"/>
      <w:numFmt w:val="lowerLetter"/>
      <w:lvlText w:val="%8."/>
      <w:lvlJc w:val="left"/>
      <w:pPr>
        <w:ind w:left="5760" w:hanging="360"/>
      </w:pPr>
    </w:lvl>
    <w:lvl w:ilvl="8" w:tplc="10442627" w:tentative="1">
      <w:start w:val="1"/>
      <w:numFmt w:val="lowerRoman"/>
      <w:lvlText w:val="%9."/>
      <w:lvlJc w:val="right"/>
      <w:pPr>
        <w:ind w:left="6480" w:hanging="180"/>
      </w:pPr>
    </w:lvl>
  </w:abstractNum>
  <w:abstractNum w:abstractNumId="31746332">
    <w:multiLevelType w:val="hybridMultilevel"/>
    <w:lvl w:ilvl="0" w:tplc="64811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46332">
    <w:abstractNumId w:val="31746332"/>
  </w:num>
  <w:num w:numId="31746333">
    <w:abstractNumId w:val="31746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9611099" Type="http://schemas.microsoft.com/office/2011/relationships/commentsExtended" Target="commentsExtended.xml"/><Relationship Id="rId81846ae7538e9388d" Type="http://schemas.openxmlformats.org/officeDocument/2006/relationships/hyperlink" Target="http://www.cabi.org/isc/abstract/2006650097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