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Botrytis cinerea (BOTRCI)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Fungi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Remark on taxonomy: According to the International Commission of the Taxonomy of Fungi, the list of plant pathogenic fungi (posted 08/25/2015) by the International Subcommission for the Taxonomy of Phytopathogenic Fungi was updated (</w:t>
      </w:r>
      <w:hyperlink r:id="rId866167f114b260f06" w:history="1">
        <w:r>
          <w:rPr>
            <w:color w:val="0200C9"/>
            <w:sz w:val="24"/>
            <w:szCs w:val="24"/>
          </w:rPr>
          <w:t xml:space="preserve">http://www.fungaltaxonomy.org/index.php/download_file/view/132/1/</w:t>
        </w:r>
      </w:hyperlink>
      <w:r>
        <w:rPr>
          <w:color w:val="0200C9"/>
          <w:sz w:val="24"/>
          <w:szCs w:val="24"/>
        </w:rPr>
        <w:t xml:space="preserve">). According to this list the appropriate name should be Botrytis cinerea.</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worldwide (Ellis &amp; Waller, 1974).</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Cichorium endivia (CICEN)</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This worldwide ubiquitous fungus survives in and around fields and glasshouses as a saprophyte on dead or decaying plants and crop debris, as sclerotia in the soil and is also a pathogen on many types of crops and wild plants. Windborne spores develop from these sources and infect damaged or senescent tissues and will infect new tissue under suitable conditions. Seedlings for transplanting may become infected or contaminated with sporangia but crops can be routinely protected with fungicides and/or by manipulating humidity, ventilation and heating (Ellis &amp; Waller, 1974). Crops planted into the field or glasshouse will be quickly be subjected to windborne inoculum and infection from many outside sources. Therefore although plants for planting (as shallot sets) are a pathway, it is not considered they will be a significant source compared to these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plants for planting are not considered to be the main pathway.</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Ellis MB &amp; Waller JM (1974) Sclerotinia fuckeliana. CMI Descriptions of Pathogenic Fungi and Bacteria 431, Set No 44;</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1106343">
    <w:multiLevelType w:val="hybridMultilevel"/>
    <w:lvl w:ilvl="0" w:tplc="20420381">
      <w:start w:val="1"/>
      <w:numFmt w:val="decimal"/>
      <w:lvlText w:val="%1."/>
      <w:lvlJc w:val="left"/>
      <w:pPr>
        <w:ind w:left="720" w:hanging="360"/>
      </w:pPr>
    </w:lvl>
    <w:lvl w:ilvl="1" w:tplc="20420381" w:tentative="1">
      <w:start w:val="1"/>
      <w:numFmt w:val="lowerLetter"/>
      <w:lvlText w:val="%2."/>
      <w:lvlJc w:val="left"/>
      <w:pPr>
        <w:ind w:left="1440" w:hanging="360"/>
      </w:pPr>
    </w:lvl>
    <w:lvl w:ilvl="2" w:tplc="20420381" w:tentative="1">
      <w:start w:val="1"/>
      <w:numFmt w:val="lowerRoman"/>
      <w:lvlText w:val="%3."/>
      <w:lvlJc w:val="right"/>
      <w:pPr>
        <w:ind w:left="2160" w:hanging="180"/>
      </w:pPr>
    </w:lvl>
    <w:lvl w:ilvl="3" w:tplc="20420381" w:tentative="1">
      <w:start w:val="1"/>
      <w:numFmt w:val="decimal"/>
      <w:lvlText w:val="%4."/>
      <w:lvlJc w:val="left"/>
      <w:pPr>
        <w:ind w:left="2880" w:hanging="360"/>
      </w:pPr>
    </w:lvl>
    <w:lvl w:ilvl="4" w:tplc="20420381" w:tentative="1">
      <w:start w:val="1"/>
      <w:numFmt w:val="lowerLetter"/>
      <w:lvlText w:val="%5."/>
      <w:lvlJc w:val="left"/>
      <w:pPr>
        <w:ind w:left="3600" w:hanging="360"/>
      </w:pPr>
    </w:lvl>
    <w:lvl w:ilvl="5" w:tplc="20420381" w:tentative="1">
      <w:start w:val="1"/>
      <w:numFmt w:val="lowerRoman"/>
      <w:lvlText w:val="%6."/>
      <w:lvlJc w:val="right"/>
      <w:pPr>
        <w:ind w:left="4320" w:hanging="180"/>
      </w:pPr>
    </w:lvl>
    <w:lvl w:ilvl="6" w:tplc="20420381" w:tentative="1">
      <w:start w:val="1"/>
      <w:numFmt w:val="decimal"/>
      <w:lvlText w:val="%7."/>
      <w:lvlJc w:val="left"/>
      <w:pPr>
        <w:ind w:left="5040" w:hanging="360"/>
      </w:pPr>
    </w:lvl>
    <w:lvl w:ilvl="7" w:tplc="20420381" w:tentative="1">
      <w:start w:val="1"/>
      <w:numFmt w:val="lowerLetter"/>
      <w:lvlText w:val="%8."/>
      <w:lvlJc w:val="left"/>
      <w:pPr>
        <w:ind w:left="5760" w:hanging="360"/>
      </w:pPr>
    </w:lvl>
    <w:lvl w:ilvl="8" w:tplc="20420381" w:tentative="1">
      <w:start w:val="1"/>
      <w:numFmt w:val="lowerRoman"/>
      <w:lvlText w:val="%9."/>
      <w:lvlJc w:val="right"/>
      <w:pPr>
        <w:ind w:left="6480" w:hanging="180"/>
      </w:pPr>
    </w:lvl>
  </w:abstractNum>
  <w:abstractNum w:abstractNumId="41106342">
    <w:multiLevelType w:val="hybridMultilevel"/>
    <w:lvl w:ilvl="0" w:tplc="9425808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1106342">
    <w:abstractNumId w:val="41106342"/>
  </w:num>
  <w:num w:numId="41106343">
    <w:abstractNumId w:val="4110634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53776226" Type="http://schemas.microsoft.com/office/2011/relationships/commentsExtended" Target="commentsExtended.xml"/><Relationship Id="rId866167f114b260f06" Type="http://schemas.openxmlformats.org/officeDocument/2006/relationships/hyperlink" Target="http://www.fungaltaxonomy.org/index.php/download_file/view/132/1/"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