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napus (BRSNN)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one of the most important worldwide diseases in the oil crop Brassica napus.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infection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10 sclerotia or fragments of sclerotia found in a laboratory examination of a representative sample of each seed lot, of a size specified in column 4 of annex II of the Directive.</w:t>
      </w:r>
      <w:r>
        <w:rPr>
          <w:color w:val="0200C9"/>
          <w:sz w:val="24"/>
          <w:szCs w:val="24"/>
        </w:rPr>
        <w:br/>
        <w:t xml:space="preserve">The SEWG had no evidence available to justify the different thresholds between B. napus and B. rapa.</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178869b01718953a7"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858957">
    <w:multiLevelType w:val="hybridMultilevel"/>
    <w:lvl w:ilvl="0" w:tplc="73234907">
      <w:start w:val="1"/>
      <w:numFmt w:val="decimal"/>
      <w:lvlText w:val="%1."/>
      <w:lvlJc w:val="left"/>
      <w:pPr>
        <w:ind w:left="720" w:hanging="360"/>
      </w:pPr>
    </w:lvl>
    <w:lvl w:ilvl="1" w:tplc="73234907" w:tentative="1">
      <w:start w:val="1"/>
      <w:numFmt w:val="lowerLetter"/>
      <w:lvlText w:val="%2."/>
      <w:lvlJc w:val="left"/>
      <w:pPr>
        <w:ind w:left="1440" w:hanging="360"/>
      </w:pPr>
    </w:lvl>
    <w:lvl w:ilvl="2" w:tplc="73234907" w:tentative="1">
      <w:start w:val="1"/>
      <w:numFmt w:val="lowerRoman"/>
      <w:lvlText w:val="%3."/>
      <w:lvlJc w:val="right"/>
      <w:pPr>
        <w:ind w:left="2160" w:hanging="180"/>
      </w:pPr>
    </w:lvl>
    <w:lvl w:ilvl="3" w:tplc="73234907" w:tentative="1">
      <w:start w:val="1"/>
      <w:numFmt w:val="decimal"/>
      <w:lvlText w:val="%4."/>
      <w:lvlJc w:val="left"/>
      <w:pPr>
        <w:ind w:left="2880" w:hanging="360"/>
      </w:pPr>
    </w:lvl>
    <w:lvl w:ilvl="4" w:tplc="73234907" w:tentative="1">
      <w:start w:val="1"/>
      <w:numFmt w:val="lowerLetter"/>
      <w:lvlText w:val="%5."/>
      <w:lvlJc w:val="left"/>
      <w:pPr>
        <w:ind w:left="3600" w:hanging="360"/>
      </w:pPr>
    </w:lvl>
    <w:lvl w:ilvl="5" w:tplc="73234907" w:tentative="1">
      <w:start w:val="1"/>
      <w:numFmt w:val="lowerRoman"/>
      <w:lvlText w:val="%6."/>
      <w:lvlJc w:val="right"/>
      <w:pPr>
        <w:ind w:left="4320" w:hanging="180"/>
      </w:pPr>
    </w:lvl>
    <w:lvl w:ilvl="6" w:tplc="73234907" w:tentative="1">
      <w:start w:val="1"/>
      <w:numFmt w:val="decimal"/>
      <w:lvlText w:val="%7."/>
      <w:lvlJc w:val="left"/>
      <w:pPr>
        <w:ind w:left="5040" w:hanging="360"/>
      </w:pPr>
    </w:lvl>
    <w:lvl w:ilvl="7" w:tplc="73234907" w:tentative="1">
      <w:start w:val="1"/>
      <w:numFmt w:val="lowerLetter"/>
      <w:lvlText w:val="%8."/>
      <w:lvlJc w:val="left"/>
      <w:pPr>
        <w:ind w:left="5760" w:hanging="360"/>
      </w:pPr>
    </w:lvl>
    <w:lvl w:ilvl="8" w:tplc="73234907" w:tentative="1">
      <w:start w:val="1"/>
      <w:numFmt w:val="lowerRoman"/>
      <w:lvlText w:val="%9."/>
      <w:lvlJc w:val="right"/>
      <w:pPr>
        <w:ind w:left="6480" w:hanging="180"/>
      </w:pPr>
    </w:lvl>
  </w:abstractNum>
  <w:abstractNum w:abstractNumId="21858956">
    <w:multiLevelType w:val="hybridMultilevel"/>
    <w:lvl w:ilvl="0" w:tplc="180736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858956">
    <w:abstractNumId w:val="21858956"/>
  </w:num>
  <w:num w:numId="21858957">
    <w:abstractNumId w:val="218589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4126739" Type="http://schemas.microsoft.com/office/2011/relationships/commentsExtended" Target="commentsExtended.xml"/><Relationship Id="rId178869b01718953a7" Type="http://schemas.openxmlformats.org/officeDocument/2006/relationships/hyperlink" Target="http://www.cabi.org/isc/abstract/2006650097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