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brassicae ALTEBA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Cyprus (2000); Czech Republic (2000); Denmark (2000); Finland (2011); France (2000); Germany (2000); Greece (2000); Hungary (2000); Ireland (2000); Italy (2000); Italy/Sardegna (2000); Latvia (2006); Lithuania (2000); Netherlands (2000); Poland (2000); Romania (2000); Slovakia (2000); Spain (2000);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7786aabbc548189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08522">
    <w:multiLevelType w:val="hybridMultilevel"/>
    <w:lvl w:ilvl="0" w:tplc="57983834">
      <w:start w:val="1"/>
      <w:numFmt w:val="decimal"/>
      <w:lvlText w:val="%1."/>
      <w:lvlJc w:val="left"/>
      <w:pPr>
        <w:ind w:left="720" w:hanging="360"/>
      </w:pPr>
    </w:lvl>
    <w:lvl w:ilvl="1" w:tplc="57983834" w:tentative="1">
      <w:start w:val="1"/>
      <w:numFmt w:val="lowerLetter"/>
      <w:lvlText w:val="%2."/>
      <w:lvlJc w:val="left"/>
      <w:pPr>
        <w:ind w:left="1440" w:hanging="360"/>
      </w:pPr>
    </w:lvl>
    <w:lvl w:ilvl="2" w:tplc="57983834" w:tentative="1">
      <w:start w:val="1"/>
      <w:numFmt w:val="lowerRoman"/>
      <w:lvlText w:val="%3."/>
      <w:lvlJc w:val="right"/>
      <w:pPr>
        <w:ind w:left="2160" w:hanging="180"/>
      </w:pPr>
    </w:lvl>
    <w:lvl w:ilvl="3" w:tplc="57983834" w:tentative="1">
      <w:start w:val="1"/>
      <w:numFmt w:val="decimal"/>
      <w:lvlText w:val="%4."/>
      <w:lvlJc w:val="left"/>
      <w:pPr>
        <w:ind w:left="2880" w:hanging="360"/>
      </w:pPr>
    </w:lvl>
    <w:lvl w:ilvl="4" w:tplc="57983834" w:tentative="1">
      <w:start w:val="1"/>
      <w:numFmt w:val="lowerLetter"/>
      <w:lvlText w:val="%5."/>
      <w:lvlJc w:val="left"/>
      <w:pPr>
        <w:ind w:left="3600" w:hanging="360"/>
      </w:pPr>
    </w:lvl>
    <w:lvl w:ilvl="5" w:tplc="57983834" w:tentative="1">
      <w:start w:val="1"/>
      <w:numFmt w:val="lowerRoman"/>
      <w:lvlText w:val="%6."/>
      <w:lvlJc w:val="right"/>
      <w:pPr>
        <w:ind w:left="4320" w:hanging="180"/>
      </w:pPr>
    </w:lvl>
    <w:lvl w:ilvl="6" w:tplc="57983834" w:tentative="1">
      <w:start w:val="1"/>
      <w:numFmt w:val="decimal"/>
      <w:lvlText w:val="%7."/>
      <w:lvlJc w:val="left"/>
      <w:pPr>
        <w:ind w:left="5040" w:hanging="360"/>
      </w:pPr>
    </w:lvl>
    <w:lvl w:ilvl="7" w:tplc="57983834" w:tentative="1">
      <w:start w:val="1"/>
      <w:numFmt w:val="lowerLetter"/>
      <w:lvlText w:val="%8."/>
      <w:lvlJc w:val="left"/>
      <w:pPr>
        <w:ind w:left="5760" w:hanging="360"/>
      </w:pPr>
    </w:lvl>
    <w:lvl w:ilvl="8" w:tplc="57983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08521">
    <w:multiLevelType w:val="hybridMultilevel"/>
    <w:lvl w:ilvl="0" w:tplc="38940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08521">
    <w:abstractNumId w:val="46708521"/>
  </w:num>
  <w:num w:numId="46708522">
    <w:abstractNumId w:val="46708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4908577" Type="http://schemas.microsoft.com/office/2011/relationships/commentsExtended" Target="commentsExtended.xml"/><Relationship Id="rId37786aabbc548189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