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ALTEBA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156a138e362dd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270769">
    <w:multiLevelType w:val="hybridMultilevel"/>
    <w:lvl w:ilvl="0" w:tplc="70184687">
      <w:start w:val="1"/>
      <w:numFmt w:val="decimal"/>
      <w:lvlText w:val="%1."/>
      <w:lvlJc w:val="left"/>
      <w:pPr>
        <w:ind w:left="720" w:hanging="360"/>
      </w:pPr>
    </w:lvl>
    <w:lvl w:ilvl="1" w:tplc="70184687" w:tentative="1">
      <w:start w:val="1"/>
      <w:numFmt w:val="lowerLetter"/>
      <w:lvlText w:val="%2."/>
      <w:lvlJc w:val="left"/>
      <w:pPr>
        <w:ind w:left="1440" w:hanging="360"/>
      </w:pPr>
    </w:lvl>
    <w:lvl w:ilvl="2" w:tplc="70184687" w:tentative="1">
      <w:start w:val="1"/>
      <w:numFmt w:val="lowerRoman"/>
      <w:lvlText w:val="%3."/>
      <w:lvlJc w:val="right"/>
      <w:pPr>
        <w:ind w:left="2160" w:hanging="180"/>
      </w:pPr>
    </w:lvl>
    <w:lvl w:ilvl="3" w:tplc="70184687" w:tentative="1">
      <w:start w:val="1"/>
      <w:numFmt w:val="decimal"/>
      <w:lvlText w:val="%4."/>
      <w:lvlJc w:val="left"/>
      <w:pPr>
        <w:ind w:left="2880" w:hanging="360"/>
      </w:pPr>
    </w:lvl>
    <w:lvl w:ilvl="4" w:tplc="70184687" w:tentative="1">
      <w:start w:val="1"/>
      <w:numFmt w:val="lowerLetter"/>
      <w:lvlText w:val="%5."/>
      <w:lvlJc w:val="left"/>
      <w:pPr>
        <w:ind w:left="3600" w:hanging="360"/>
      </w:pPr>
    </w:lvl>
    <w:lvl w:ilvl="5" w:tplc="70184687" w:tentative="1">
      <w:start w:val="1"/>
      <w:numFmt w:val="lowerRoman"/>
      <w:lvlText w:val="%6."/>
      <w:lvlJc w:val="right"/>
      <w:pPr>
        <w:ind w:left="4320" w:hanging="180"/>
      </w:pPr>
    </w:lvl>
    <w:lvl w:ilvl="6" w:tplc="70184687" w:tentative="1">
      <w:start w:val="1"/>
      <w:numFmt w:val="decimal"/>
      <w:lvlText w:val="%7."/>
      <w:lvlJc w:val="left"/>
      <w:pPr>
        <w:ind w:left="5040" w:hanging="360"/>
      </w:pPr>
    </w:lvl>
    <w:lvl w:ilvl="7" w:tplc="70184687" w:tentative="1">
      <w:start w:val="1"/>
      <w:numFmt w:val="lowerLetter"/>
      <w:lvlText w:val="%8."/>
      <w:lvlJc w:val="left"/>
      <w:pPr>
        <w:ind w:left="5760" w:hanging="360"/>
      </w:pPr>
    </w:lvl>
    <w:lvl w:ilvl="8" w:tplc="70184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70768">
    <w:multiLevelType w:val="hybridMultilevel"/>
    <w:lvl w:ilvl="0" w:tplc="81649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270768">
    <w:abstractNumId w:val="86270768"/>
  </w:num>
  <w:num w:numId="86270769">
    <w:abstractNumId w:val="862707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132517" Type="http://schemas.microsoft.com/office/2011/relationships/commentsExtended" Target="commentsExtended.xml"/><Relationship Id="rId48156a138e362dd4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