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Alternaria brassicae ALTEBA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Cyprus (2000); Czech Republic (2000); Denmark (2000); Finland (2011); France (2000); Germany (2000); Greece (2000); Hungary (2000); Ireland (2000); Italy (2000); Italy/Sardegna (2000); Latvia (2006); Lithuania (2000); Netherlands (2000); Poland (2000); Romania (2000); Slovakia (2000); Spain (2000);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4586a66d9bb4340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416258">
    <w:multiLevelType w:val="hybridMultilevel"/>
    <w:lvl w:ilvl="0" w:tplc="31196981">
      <w:start w:val="1"/>
      <w:numFmt w:val="decimal"/>
      <w:lvlText w:val="%1."/>
      <w:lvlJc w:val="left"/>
      <w:pPr>
        <w:ind w:left="720" w:hanging="360"/>
      </w:pPr>
    </w:lvl>
    <w:lvl w:ilvl="1" w:tplc="31196981" w:tentative="1">
      <w:start w:val="1"/>
      <w:numFmt w:val="lowerLetter"/>
      <w:lvlText w:val="%2."/>
      <w:lvlJc w:val="left"/>
      <w:pPr>
        <w:ind w:left="1440" w:hanging="360"/>
      </w:pPr>
    </w:lvl>
    <w:lvl w:ilvl="2" w:tplc="31196981" w:tentative="1">
      <w:start w:val="1"/>
      <w:numFmt w:val="lowerRoman"/>
      <w:lvlText w:val="%3."/>
      <w:lvlJc w:val="right"/>
      <w:pPr>
        <w:ind w:left="2160" w:hanging="180"/>
      </w:pPr>
    </w:lvl>
    <w:lvl w:ilvl="3" w:tplc="31196981" w:tentative="1">
      <w:start w:val="1"/>
      <w:numFmt w:val="decimal"/>
      <w:lvlText w:val="%4."/>
      <w:lvlJc w:val="left"/>
      <w:pPr>
        <w:ind w:left="2880" w:hanging="360"/>
      </w:pPr>
    </w:lvl>
    <w:lvl w:ilvl="4" w:tplc="31196981" w:tentative="1">
      <w:start w:val="1"/>
      <w:numFmt w:val="lowerLetter"/>
      <w:lvlText w:val="%5."/>
      <w:lvlJc w:val="left"/>
      <w:pPr>
        <w:ind w:left="3600" w:hanging="360"/>
      </w:pPr>
    </w:lvl>
    <w:lvl w:ilvl="5" w:tplc="31196981" w:tentative="1">
      <w:start w:val="1"/>
      <w:numFmt w:val="lowerRoman"/>
      <w:lvlText w:val="%6."/>
      <w:lvlJc w:val="right"/>
      <w:pPr>
        <w:ind w:left="4320" w:hanging="180"/>
      </w:pPr>
    </w:lvl>
    <w:lvl w:ilvl="6" w:tplc="31196981" w:tentative="1">
      <w:start w:val="1"/>
      <w:numFmt w:val="decimal"/>
      <w:lvlText w:val="%7."/>
      <w:lvlJc w:val="left"/>
      <w:pPr>
        <w:ind w:left="5040" w:hanging="360"/>
      </w:pPr>
    </w:lvl>
    <w:lvl w:ilvl="7" w:tplc="31196981" w:tentative="1">
      <w:start w:val="1"/>
      <w:numFmt w:val="lowerLetter"/>
      <w:lvlText w:val="%8."/>
      <w:lvlJc w:val="left"/>
      <w:pPr>
        <w:ind w:left="5760" w:hanging="360"/>
      </w:pPr>
    </w:lvl>
    <w:lvl w:ilvl="8" w:tplc="311969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16257">
    <w:multiLevelType w:val="hybridMultilevel"/>
    <w:lvl w:ilvl="0" w:tplc="68181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416257">
    <w:abstractNumId w:val="30416257"/>
  </w:num>
  <w:num w:numId="30416258">
    <w:abstractNumId w:val="3041625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2658892" Type="http://schemas.microsoft.com/office/2011/relationships/commentsExtended" Target="commentsExtended.xml"/><Relationship Id="rId44586a66d9bb4340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