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0596637d74c66b2c"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infections (e.g. TSWV), specific risk management measures on F. occidentalis may be directly proposed in the appropriate EU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82916637d74c66f6b"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997270">
    <w:multiLevelType w:val="hybridMultilevel"/>
    <w:lvl w:ilvl="0" w:tplc="88437607">
      <w:start w:val="1"/>
      <w:numFmt w:val="decimal"/>
      <w:lvlText w:val="%1."/>
      <w:lvlJc w:val="left"/>
      <w:pPr>
        <w:ind w:left="720" w:hanging="360"/>
      </w:pPr>
    </w:lvl>
    <w:lvl w:ilvl="1" w:tplc="88437607" w:tentative="1">
      <w:start w:val="1"/>
      <w:numFmt w:val="lowerLetter"/>
      <w:lvlText w:val="%2."/>
      <w:lvlJc w:val="left"/>
      <w:pPr>
        <w:ind w:left="1440" w:hanging="360"/>
      </w:pPr>
    </w:lvl>
    <w:lvl w:ilvl="2" w:tplc="88437607" w:tentative="1">
      <w:start w:val="1"/>
      <w:numFmt w:val="lowerRoman"/>
      <w:lvlText w:val="%3."/>
      <w:lvlJc w:val="right"/>
      <w:pPr>
        <w:ind w:left="2160" w:hanging="180"/>
      </w:pPr>
    </w:lvl>
    <w:lvl w:ilvl="3" w:tplc="88437607" w:tentative="1">
      <w:start w:val="1"/>
      <w:numFmt w:val="decimal"/>
      <w:lvlText w:val="%4."/>
      <w:lvlJc w:val="left"/>
      <w:pPr>
        <w:ind w:left="2880" w:hanging="360"/>
      </w:pPr>
    </w:lvl>
    <w:lvl w:ilvl="4" w:tplc="88437607" w:tentative="1">
      <w:start w:val="1"/>
      <w:numFmt w:val="lowerLetter"/>
      <w:lvlText w:val="%5."/>
      <w:lvlJc w:val="left"/>
      <w:pPr>
        <w:ind w:left="3600" w:hanging="360"/>
      </w:pPr>
    </w:lvl>
    <w:lvl w:ilvl="5" w:tplc="88437607" w:tentative="1">
      <w:start w:val="1"/>
      <w:numFmt w:val="lowerRoman"/>
      <w:lvlText w:val="%6."/>
      <w:lvlJc w:val="right"/>
      <w:pPr>
        <w:ind w:left="4320" w:hanging="180"/>
      </w:pPr>
    </w:lvl>
    <w:lvl w:ilvl="6" w:tplc="88437607" w:tentative="1">
      <w:start w:val="1"/>
      <w:numFmt w:val="decimal"/>
      <w:lvlText w:val="%7."/>
      <w:lvlJc w:val="left"/>
      <w:pPr>
        <w:ind w:left="5040" w:hanging="360"/>
      </w:pPr>
    </w:lvl>
    <w:lvl w:ilvl="7" w:tplc="88437607" w:tentative="1">
      <w:start w:val="1"/>
      <w:numFmt w:val="lowerLetter"/>
      <w:lvlText w:val="%8."/>
      <w:lvlJc w:val="left"/>
      <w:pPr>
        <w:ind w:left="5760" w:hanging="360"/>
      </w:pPr>
    </w:lvl>
    <w:lvl w:ilvl="8" w:tplc="88437607" w:tentative="1">
      <w:start w:val="1"/>
      <w:numFmt w:val="lowerRoman"/>
      <w:lvlText w:val="%9."/>
      <w:lvlJc w:val="right"/>
      <w:pPr>
        <w:ind w:left="6480" w:hanging="180"/>
      </w:pPr>
    </w:lvl>
  </w:abstractNum>
  <w:abstractNum w:abstractNumId="66997269">
    <w:multiLevelType w:val="hybridMultilevel"/>
    <w:lvl w:ilvl="0" w:tplc="219036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997269">
    <w:abstractNumId w:val="66997269"/>
  </w:num>
  <w:num w:numId="66997270">
    <w:abstractNumId w:val="6699727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8479329" Type="http://schemas.microsoft.com/office/2011/relationships/commentsExtended" Target="commentsExtended.xml"/><Relationship Id="rId40596637d74c66b2c" Type="http://schemas.openxmlformats.org/officeDocument/2006/relationships/hyperlink" Target="https://gd.eppo.int/" TargetMode="External"/><Relationship Id="rId82916637d74c66f6b"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