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79426a8d0ac885ccf"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Root-knot nematodes, Meloidogyne spp. are very destructive to all cultivated cucurbit species. They are polyphagous endoparasitic nematodes which cause knots, swellings and other malformations on the roots. Damage is usually associated with patches of stunted, chlorotic plants within a field. Symptoms include early yellowing of foliage, reduced size and number of leaves and excessive wilting. This results in lower yield and fruit quality.</w:t>
      </w:r>
      <w:r>
        <w:rPr>
          <w:color w:val="0200C9"/>
          <w:sz w:val="24"/>
          <w:szCs w:val="24"/>
        </w:rPr>
        <w:br/>
        <w:t xml:space="preserve">- Meloidogyne incognita is the commonest species. It can be found in sandy soils causing high yield losses.</w:t>
      </w:r>
      <w:r>
        <w:rPr>
          <w:color w:val="0200C9"/>
          <w:sz w:val="24"/>
          <w:szCs w:val="24"/>
        </w:rPr>
        <w:br/>
        <w:t xml:space="preserve">- Meloidogyne javanica prevails in warmer climates.</w:t>
      </w:r>
      <w:r>
        <w:rPr>
          <w:color w:val="0200C9"/>
          <w:sz w:val="24"/>
          <w:szCs w:val="24"/>
        </w:rPr>
        <w:br/>
        <w:t xml:space="preserve">- Meloidogyne arenaria can be found mainly in loamy soils, often associated with M. incognita.</w:t>
      </w:r>
      <w:r>
        <w:rPr>
          <w:color w:val="0200C9"/>
          <w:sz w:val="24"/>
          <w:szCs w:val="24"/>
        </w:rPr>
        <w:br/>
        <w:t xml:space="preserve">- Meloidogyne hapla is commonest in a continental climate or on winter crops in the Mediterranean region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717818">
    <w:multiLevelType w:val="hybridMultilevel"/>
    <w:lvl w:ilvl="0" w:tplc="37586812">
      <w:start w:val="1"/>
      <w:numFmt w:val="decimal"/>
      <w:lvlText w:val="%1."/>
      <w:lvlJc w:val="left"/>
      <w:pPr>
        <w:ind w:left="720" w:hanging="360"/>
      </w:pPr>
    </w:lvl>
    <w:lvl w:ilvl="1" w:tplc="37586812" w:tentative="1">
      <w:start w:val="1"/>
      <w:numFmt w:val="lowerLetter"/>
      <w:lvlText w:val="%2."/>
      <w:lvlJc w:val="left"/>
      <w:pPr>
        <w:ind w:left="1440" w:hanging="360"/>
      </w:pPr>
    </w:lvl>
    <w:lvl w:ilvl="2" w:tplc="37586812" w:tentative="1">
      <w:start w:val="1"/>
      <w:numFmt w:val="lowerRoman"/>
      <w:lvlText w:val="%3."/>
      <w:lvlJc w:val="right"/>
      <w:pPr>
        <w:ind w:left="2160" w:hanging="180"/>
      </w:pPr>
    </w:lvl>
    <w:lvl w:ilvl="3" w:tplc="37586812" w:tentative="1">
      <w:start w:val="1"/>
      <w:numFmt w:val="decimal"/>
      <w:lvlText w:val="%4."/>
      <w:lvlJc w:val="left"/>
      <w:pPr>
        <w:ind w:left="2880" w:hanging="360"/>
      </w:pPr>
    </w:lvl>
    <w:lvl w:ilvl="4" w:tplc="37586812" w:tentative="1">
      <w:start w:val="1"/>
      <w:numFmt w:val="lowerLetter"/>
      <w:lvlText w:val="%5."/>
      <w:lvlJc w:val="left"/>
      <w:pPr>
        <w:ind w:left="3600" w:hanging="360"/>
      </w:pPr>
    </w:lvl>
    <w:lvl w:ilvl="5" w:tplc="37586812" w:tentative="1">
      <w:start w:val="1"/>
      <w:numFmt w:val="lowerRoman"/>
      <w:lvlText w:val="%6."/>
      <w:lvlJc w:val="right"/>
      <w:pPr>
        <w:ind w:left="4320" w:hanging="180"/>
      </w:pPr>
    </w:lvl>
    <w:lvl w:ilvl="6" w:tplc="37586812" w:tentative="1">
      <w:start w:val="1"/>
      <w:numFmt w:val="decimal"/>
      <w:lvlText w:val="%7."/>
      <w:lvlJc w:val="left"/>
      <w:pPr>
        <w:ind w:left="5040" w:hanging="360"/>
      </w:pPr>
    </w:lvl>
    <w:lvl w:ilvl="7" w:tplc="37586812" w:tentative="1">
      <w:start w:val="1"/>
      <w:numFmt w:val="lowerLetter"/>
      <w:lvlText w:val="%8."/>
      <w:lvlJc w:val="left"/>
      <w:pPr>
        <w:ind w:left="5760" w:hanging="360"/>
      </w:pPr>
    </w:lvl>
    <w:lvl w:ilvl="8" w:tplc="37586812" w:tentative="1">
      <w:start w:val="1"/>
      <w:numFmt w:val="lowerRoman"/>
      <w:lvlText w:val="%9."/>
      <w:lvlJc w:val="right"/>
      <w:pPr>
        <w:ind w:left="6480" w:hanging="180"/>
      </w:pPr>
    </w:lvl>
  </w:abstractNum>
  <w:abstractNum w:abstractNumId="53717817">
    <w:multiLevelType w:val="hybridMultilevel"/>
    <w:lvl w:ilvl="0" w:tplc="763555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717817">
    <w:abstractNumId w:val="53717817"/>
  </w:num>
  <w:num w:numId="53717818">
    <w:abstractNumId w:val="537178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3279143" Type="http://schemas.microsoft.com/office/2011/relationships/commentsExtended" Target="commentsExtended.xml"/><Relationship Id="rId79426a8d0ac885ccf"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