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0446ae76b3f9134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or on garlic cloves for transplanting is well established and planting nematode-free transplants and cloves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or garlic cloves are both pathways, and with suitable control measures carried out for the alternative inoculum sources, plants and garlic cloves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Penetration of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 Compared to healthy garlic bulbs, infected garlic bulbs are smaller, present a damaged skin and cloves and do not keep well (EU COM,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82116ae76b3f91692"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53695">
    <w:multiLevelType w:val="hybridMultilevel"/>
    <w:lvl w:ilvl="0" w:tplc="10597434">
      <w:start w:val="1"/>
      <w:numFmt w:val="decimal"/>
      <w:lvlText w:val="%1."/>
      <w:lvlJc w:val="left"/>
      <w:pPr>
        <w:ind w:left="720" w:hanging="360"/>
      </w:pPr>
    </w:lvl>
    <w:lvl w:ilvl="1" w:tplc="10597434" w:tentative="1">
      <w:start w:val="1"/>
      <w:numFmt w:val="lowerLetter"/>
      <w:lvlText w:val="%2."/>
      <w:lvlJc w:val="left"/>
      <w:pPr>
        <w:ind w:left="1440" w:hanging="360"/>
      </w:pPr>
    </w:lvl>
    <w:lvl w:ilvl="2" w:tplc="10597434" w:tentative="1">
      <w:start w:val="1"/>
      <w:numFmt w:val="lowerRoman"/>
      <w:lvlText w:val="%3."/>
      <w:lvlJc w:val="right"/>
      <w:pPr>
        <w:ind w:left="2160" w:hanging="180"/>
      </w:pPr>
    </w:lvl>
    <w:lvl w:ilvl="3" w:tplc="10597434" w:tentative="1">
      <w:start w:val="1"/>
      <w:numFmt w:val="decimal"/>
      <w:lvlText w:val="%4."/>
      <w:lvlJc w:val="left"/>
      <w:pPr>
        <w:ind w:left="2880" w:hanging="360"/>
      </w:pPr>
    </w:lvl>
    <w:lvl w:ilvl="4" w:tplc="10597434" w:tentative="1">
      <w:start w:val="1"/>
      <w:numFmt w:val="lowerLetter"/>
      <w:lvlText w:val="%5."/>
      <w:lvlJc w:val="left"/>
      <w:pPr>
        <w:ind w:left="3600" w:hanging="360"/>
      </w:pPr>
    </w:lvl>
    <w:lvl w:ilvl="5" w:tplc="10597434" w:tentative="1">
      <w:start w:val="1"/>
      <w:numFmt w:val="lowerRoman"/>
      <w:lvlText w:val="%6."/>
      <w:lvlJc w:val="right"/>
      <w:pPr>
        <w:ind w:left="4320" w:hanging="180"/>
      </w:pPr>
    </w:lvl>
    <w:lvl w:ilvl="6" w:tplc="10597434" w:tentative="1">
      <w:start w:val="1"/>
      <w:numFmt w:val="decimal"/>
      <w:lvlText w:val="%7."/>
      <w:lvlJc w:val="left"/>
      <w:pPr>
        <w:ind w:left="5040" w:hanging="360"/>
      </w:pPr>
    </w:lvl>
    <w:lvl w:ilvl="7" w:tplc="10597434" w:tentative="1">
      <w:start w:val="1"/>
      <w:numFmt w:val="lowerLetter"/>
      <w:lvlText w:val="%8."/>
      <w:lvlJc w:val="left"/>
      <w:pPr>
        <w:ind w:left="5760" w:hanging="360"/>
      </w:pPr>
    </w:lvl>
    <w:lvl w:ilvl="8" w:tplc="10597434" w:tentative="1">
      <w:start w:val="1"/>
      <w:numFmt w:val="lowerRoman"/>
      <w:lvlText w:val="%9."/>
      <w:lvlJc w:val="right"/>
      <w:pPr>
        <w:ind w:left="6480" w:hanging="180"/>
      </w:pPr>
    </w:lvl>
  </w:abstractNum>
  <w:abstractNum w:abstractNumId="60053694">
    <w:multiLevelType w:val="hybridMultilevel"/>
    <w:lvl w:ilvl="0" w:tplc="86904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53694">
    <w:abstractNumId w:val="60053694"/>
  </w:num>
  <w:num w:numId="60053695">
    <w:abstractNumId w:val="60053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2332211" Type="http://schemas.microsoft.com/office/2011/relationships/commentsExtended" Target="commentsExtended.xml"/><Relationship Id="rId40446ae76b3f91347" Type="http://schemas.openxmlformats.org/officeDocument/2006/relationships/hyperlink" Target="https://gd.eppo.int/" TargetMode="External"/><Relationship Id="rId82116ae76b3f91692"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