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University of Wisconsin (2017) Globe Artichoke. Available at </w:t>
      </w:r>
      <w:hyperlink r:id="rId90786936548fba8ff" w:history="1">
        <w:r>
          <w:rPr>
            <w:color w:val="0200C9"/>
            <w:sz w:val="24"/>
            <w:szCs w:val="24"/>
          </w:rPr>
          <w:t xml:space="preserve">http://bioweb.uwlax.edu/bio203/2011/fenske_rach/interactions.htm</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197333">
    <w:multiLevelType w:val="hybridMultilevel"/>
    <w:lvl w:ilvl="0" w:tplc="69824503">
      <w:start w:val="1"/>
      <w:numFmt w:val="decimal"/>
      <w:lvlText w:val="%1."/>
      <w:lvlJc w:val="left"/>
      <w:pPr>
        <w:ind w:left="720" w:hanging="360"/>
      </w:pPr>
    </w:lvl>
    <w:lvl w:ilvl="1" w:tplc="69824503" w:tentative="1">
      <w:start w:val="1"/>
      <w:numFmt w:val="lowerLetter"/>
      <w:lvlText w:val="%2."/>
      <w:lvlJc w:val="left"/>
      <w:pPr>
        <w:ind w:left="1440" w:hanging="360"/>
      </w:pPr>
    </w:lvl>
    <w:lvl w:ilvl="2" w:tplc="69824503" w:tentative="1">
      <w:start w:val="1"/>
      <w:numFmt w:val="lowerRoman"/>
      <w:lvlText w:val="%3."/>
      <w:lvlJc w:val="right"/>
      <w:pPr>
        <w:ind w:left="2160" w:hanging="180"/>
      </w:pPr>
    </w:lvl>
    <w:lvl w:ilvl="3" w:tplc="69824503" w:tentative="1">
      <w:start w:val="1"/>
      <w:numFmt w:val="decimal"/>
      <w:lvlText w:val="%4."/>
      <w:lvlJc w:val="left"/>
      <w:pPr>
        <w:ind w:left="2880" w:hanging="360"/>
      </w:pPr>
    </w:lvl>
    <w:lvl w:ilvl="4" w:tplc="69824503" w:tentative="1">
      <w:start w:val="1"/>
      <w:numFmt w:val="lowerLetter"/>
      <w:lvlText w:val="%5."/>
      <w:lvlJc w:val="left"/>
      <w:pPr>
        <w:ind w:left="3600" w:hanging="360"/>
      </w:pPr>
    </w:lvl>
    <w:lvl w:ilvl="5" w:tplc="69824503" w:tentative="1">
      <w:start w:val="1"/>
      <w:numFmt w:val="lowerRoman"/>
      <w:lvlText w:val="%6."/>
      <w:lvlJc w:val="right"/>
      <w:pPr>
        <w:ind w:left="4320" w:hanging="180"/>
      </w:pPr>
    </w:lvl>
    <w:lvl w:ilvl="6" w:tplc="69824503" w:tentative="1">
      <w:start w:val="1"/>
      <w:numFmt w:val="decimal"/>
      <w:lvlText w:val="%7."/>
      <w:lvlJc w:val="left"/>
      <w:pPr>
        <w:ind w:left="5040" w:hanging="360"/>
      </w:pPr>
    </w:lvl>
    <w:lvl w:ilvl="7" w:tplc="69824503" w:tentative="1">
      <w:start w:val="1"/>
      <w:numFmt w:val="lowerLetter"/>
      <w:lvlText w:val="%8."/>
      <w:lvlJc w:val="left"/>
      <w:pPr>
        <w:ind w:left="5760" w:hanging="360"/>
      </w:pPr>
    </w:lvl>
    <w:lvl w:ilvl="8" w:tplc="69824503" w:tentative="1">
      <w:start w:val="1"/>
      <w:numFmt w:val="lowerRoman"/>
      <w:lvlText w:val="%9."/>
      <w:lvlJc w:val="right"/>
      <w:pPr>
        <w:ind w:left="6480" w:hanging="180"/>
      </w:pPr>
    </w:lvl>
  </w:abstractNum>
  <w:abstractNum w:abstractNumId="83197332">
    <w:multiLevelType w:val="hybridMultilevel"/>
    <w:lvl w:ilvl="0" w:tplc="187880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197332">
    <w:abstractNumId w:val="83197332"/>
  </w:num>
  <w:num w:numId="83197333">
    <w:abstractNumId w:val="831973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8027818" Type="http://schemas.microsoft.com/office/2011/relationships/commentsExtended" Target="commentsExtended.xml"/><Relationship Id="rId90786936548fba8ff" Type="http://schemas.openxmlformats.org/officeDocument/2006/relationships/hyperlink" Target="http://bioweb.uwlax.edu/bio203/2011/fenske_rach/interactions.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