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14696a138e87bc6f3"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5166a138e87bcbe9"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0596a138e87bcc74"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55666a138e87bccb6"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78946a138e87bcd0d"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43728">
    <w:multiLevelType w:val="hybridMultilevel"/>
    <w:lvl w:ilvl="0" w:tplc="13828058">
      <w:start w:val="1"/>
      <w:numFmt w:val="decimal"/>
      <w:lvlText w:val="%1."/>
      <w:lvlJc w:val="left"/>
      <w:pPr>
        <w:ind w:left="720" w:hanging="360"/>
      </w:pPr>
    </w:lvl>
    <w:lvl w:ilvl="1" w:tplc="13828058" w:tentative="1">
      <w:start w:val="1"/>
      <w:numFmt w:val="lowerLetter"/>
      <w:lvlText w:val="%2."/>
      <w:lvlJc w:val="left"/>
      <w:pPr>
        <w:ind w:left="1440" w:hanging="360"/>
      </w:pPr>
    </w:lvl>
    <w:lvl w:ilvl="2" w:tplc="13828058" w:tentative="1">
      <w:start w:val="1"/>
      <w:numFmt w:val="lowerRoman"/>
      <w:lvlText w:val="%3."/>
      <w:lvlJc w:val="right"/>
      <w:pPr>
        <w:ind w:left="2160" w:hanging="180"/>
      </w:pPr>
    </w:lvl>
    <w:lvl w:ilvl="3" w:tplc="13828058" w:tentative="1">
      <w:start w:val="1"/>
      <w:numFmt w:val="decimal"/>
      <w:lvlText w:val="%4."/>
      <w:lvlJc w:val="left"/>
      <w:pPr>
        <w:ind w:left="2880" w:hanging="360"/>
      </w:pPr>
    </w:lvl>
    <w:lvl w:ilvl="4" w:tplc="13828058" w:tentative="1">
      <w:start w:val="1"/>
      <w:numFmt w:val="lowerLetter"/>
      <w:lvlText w:val="%5."/>
      <w:lvlJc w:val="left"/>
      <w:pPr>
        <w:ind w:left="3600" w:hanging="360"/>
      </w:pPr>
    </w:lvl>
    <w:lvl w:ilvl="5" w:tplc="13828058" w:tentative="1">
      <w:start w:val="1"/>
      <w:numFmt w:val="lowerRoman"/>
      <w:lvlText w:val="%6."/>
      <w:lvlJc w:val="right"/>
      <w:pPr>
        <w:ind w:left="4320" w:hanging="180"/>
      </w:pPr>
    </w:lvl>
    <w:lvl w:ilvl="6" w:tplc="13828058" w:tentative="1">
      <w:start w:val="1"/>
      <w:numFmt w:val="decimal"/>
      <w:lvlText w:val="%7."/>
      <w:lvlJc w:val="left"/>
      <w:pPr>
        <w:ind w:left="5040" w:hanging="360"/>
      </w:pPr>
    </w:lvl>
    <w:lvl w:ilvl="7" w:tplc="13828058" w:tentative="1">
      <w:start w:val="1"/>
      <w:numFmt w:val="lowerLetter"/>
      <w:lvlText w:val="%8."/>
      <w:lvlJc w:val="left"/>
      <w:pPr>
        <w:ind w:left="5760" w:hanging="360"/>
      </w:pPr>
    </w:lvl>
    <w:lvl w:ilvl="8" w:tplc="13828058" w:tentative="1">
      <w:start w:val="1"/>
      <w:numFmt w:val="lowerRoman"/>
      <w:lvlText w:val="%9."/>
      <w:lvlJc w:val="right"/>
      <w:pPr>
        <w:ind w:left="6480" w:hanging="180"/>
      </w:pPr>
    </w:lvl>
  </w:abstractNum>
  <w:abstractNum w:abstractNumId="35343727">
    <w:multiLevelType w:val="hybridMultilevel"/>
    <w:lvl w:ilvl="0" w:tplc="26334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43727">
    <w:abstractNumId w:val="35343727"/>
  </w:num>
  <w:num w:numId="35343728">
    <w:abstractNumId w:val="35343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9481387" Type="http://schemas.microsoft.com/office/2011/relationships/commentsExtended" Target="commentsExtended.xml"/><Relationship Id="rId14696a138e87bc6f3" Type="http://schemas.openxmlformats.org/officeDocument/2006/relationships/hyperlink" Target="https://gd.eppo.int/" TargetMode="External"/><Relationship Id="rId95166a138e87bcbe9" Type="http://schemas.openxmlformats.org/officeDocument/2006/relationships/hyperlink" Target="http://www.agric.wa.gov.au/objtwr/imported_assets/content/pw/ins/slwfhostlist.pdf" TargetMode="External"/><Relationship Id="rId10596a138e87bcc74" Type="http://schemas.openxmlformats.org/officeDocument/2006/relationships/hyperlink" Target="http://onlinelibrary.wiley.com/doi/10.2903/j.efsa.2013.3162/epdf" TargetMode="External"/><Relationship Id="rId55666a138e87bccb6" Type="http://schemas.openxmlformats.org/officeDocument/2006/relationships/hyperlink" Target="http://www.sel.barc.usda.gov:8080/1WF/WhiteflyHost.pdf" TargetMode="External"/><Relationship Id="rId78946a138e87bcd0d"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