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Liberibacter solanacearum (Liberibacter solanacearum) LIBEPS</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Haplotypes A and B are not present in the EPPO region. If haplotypes A and B are regulated as quarantine pests, a listing of haplotypes C, D and E could be justified based on geographical distribution.</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Finland (2017); Germany (2015); Spain (2017); Spain/Islas Canárias (2017); Sweden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31469f57832b7104" w:history="1">
        <w:r>
          <w:rPr>
            <w:color w:val="0200C9"/>
            <w:sz w:val="24"/>
            <w:szCs w:val="24"/>
          </w:rPr>
          <w:t xml:space="preserve">https://gd.eppo.int/</w:t>
        </w:r>
      </w:hyperlink>
      <w:r>
        <w:rPr>
          <w:color w:val="0200C9"/>
          <w:sz w:val="24"/>
          <w:szCs w:val="24"/>
        </w:rPr>
        <w:t xml:space="preserve">). Only haplotypes C, D and E are present in the EPPO region (European haplotypes, Apiaceae haplotypes).</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Daucus carota (DAUCA)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EPPO Panel on phytosanitary measures for potato</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transmission of the bacterium from the seeds to the plants is reported by Bertolini et al. (2015): they demonstrated a ratio of transmission up to 42%. However these results are discutable in regards to the study recently published by Loiseau et al. (2017), in which “results indicate that transmission of ‘Ca. L. solanacearum’ by carrot seed is rare and difficult to reproduce'. Psyllids can spread the disease. In addition, the pest has a wide natural host range in Apiaceae family (Hajri, 2017). Treatments with insecticide against the psyllid vectors are available.</w:t>
      </w:r>
      <w:r>
        <w:rPr>
          <w:color w:val="0200C9"/>
          <w:sz w:val="24"/>
          <w:szCs w:val="24"/>
        </w:rPr>
        <w:br/>
        <w:t xml:space="preserve">Whether reduction of inoculum of haploptypes present in the EPPO region can be achieved by RNQP status depends on the significance of seed transmission compared to other pathways and reservoirs of the pathogen. Published research has not confirmed the results of Bertolini et al. (2015) which showed high transmission rates. More data is needed before a decision can be taken on this point, and is being generated in current EU projects.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several European farms, ‘Candidatus Liberibacter solanacearum’ was found associated to severe disorders in carrot, making the productions unmarketable (Finland, Munyaneza et al., 2010; Norway, Munyaneza et al., 2012; Sweden, Munyaneza et al., 2012; Spain Mainland, Alfaro-Fernández et al., 2012a; Spain Canary Islands, Alfaro-Fernández et al., 2012b; France, Loiseau et al., 2014; Morocco, Tahzima et al., 2014; Germany, Munyaneza et al., 2015; Austria, EUPHRESCO meeting 2017; Greece, Holeva et al., 2017). Affected plants show leaf curling, yellow and purple discolouration of leaves, stunting of roots and shoots, and proliferation of secondary roots (EPPO, 2009). In Norway, infection rate of 'Ca. L. solanacearum' in carrot, ranged from 10 to 100% in 70 to 80% of commercial fields and experimental plots in southeastern Norway from late July to mid-September of 2011. In Greece, in July 2016, 35-40% of plants were found symptomatic in a 10 ha commercial field (Munyaneza et al., 2012; Holeva et al.,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Medium to Major on the basis of the previous cited literature. Lack of official economic data.</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of ‘Ca L. solanacearum’ in the certification scheme would prevent the presence of the pest on the plants for planting. Measures taken now will help to reduce the economic impact if an efficient vector establishes in the future.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conclusive. Experts recommended waiting for additional data before a decision can be taken on this point. Such data are being generated in current EU projects.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Alfaro-Fernández A, Cebrián MC, Villaescusa FJ, de Mendoza AH, Ferrándiz JC, Sanjuán S &amp; Font MI (2012a) First report of ‘Candidatus Liberibacter solanacearum’in carrot in mainland Spain. Plant Disease 96, 582-582;</w:t>
      </w:r>
    </w:p>
    <w:p>
      <w:pPr>
        <w:numPr>
          <w:ilvl w:val="0"/>
          <w:numId w:val="1"/>
        </w:numPr>
        <w:spacing w:before="0" w:after="0" w:line="240" w:lineRule="auto"/>
        <w:jc w:val="left"/>
        <w:rPr>
          <w:color w:val="0200C9"/>
          <w:sz w:val="24"/>
          <w:szCs w:val="24"/>
        </w:rPr>
      </w:pPr>
      <w:r>
        <w:rPr>
          <w:color w:val="0200C9"/>
          <w:sz w:val="24"/>
          <w:szCs w:val="24"/>
        </w:rPr>
        <w:t xml:space="preserve">Alfaro-Fernández A, Siverio F, Cebrián MC, Villaescusa FJ &amp; Font MI (2012b) ‘Candidatus Liberibacter solanacearum’associated with Bactericera trigonica-affected carrots in the Canary Islands. Plant Disease 96, 581-581;</w:t>
      </w:r>
    </w:p>
    <w:p>
      <w:pPr>
        <w:numPr>
          <w:ilvl w:val="0"/>
          <w:numId w:val="1"/>
        </w:numPr>
        <w:spacing w:before="0" w:after="0" w:line="240" w:lineRule="auto"/>
        <w:jc w:val="left"/>
        <w:rPr>
          <w:color w:val="0200C9"/>
          <w:sz w:val="24"/>
          <w:szCs w:val="24"/>
        </w:rPr>
      </w:pPr>
      <w:r>
        <w:rPr>
          <w:color w:val="0200C9"/>
          <w:sz w:val="24"/>
          <w:szCs w:val="24"/>
        </w:rPr>
        <w:t xml:space="preserve">Bertolini E, Teresani GR, Loiseau M, Tanaka FAO, Barbé S, Martínez C, Gentit P, López MM, Cambra M (2015) Transmission of ‘Candidatus Liberibacter solanacearum’ in carrot seeds. Plant Pathology 64, 276-285;</w:t>
      </w:r>
    </w:p>
    <w:p>
      <w:pPr>
        <w:numPr>
          <w:ilvl w:val="0"/>
          <w:numId w:val="1"/>
        </w:numPr>
        <w:spacing w:before="0" w:after="0" w:line="240" w:lineRule="auto"/>
        <w:jc w:val="left"/>
        <w:rPr>
          <w:color w:val="0200C9"/>
          <w:sz w:val="24"/>
          <w:szCs w:val="24"/>
        </w:rPr>
      </w:pPr>
      <w:r>
        <w:rPr>
          <w:color w:val="0200C9"/>
          <w:sz w:val="24"/>
          <w:szCs w:val="24"/>
        </w:rPr>
        <w:t xml:space="preserve">Euphresco (2017) PHYLIB meeting Bologna, 27-28 April 2017;</w:t>
      </w:r>
    </w:p>
    <w:p>
      <w:pPr>
        <w:numPr>
          <w:ilvl w:val="0"/>
          <w:numId w:val="1"/>
        </w:numPr>
        <w:spacing w:before="0" w:after="0" w:line="240" w:lineRule="auto"/>
        <w:jc w:val="left"/>
        <w:rPr>
          <w:color w:val="0200C9"/>
          <w:sz w:val="24"/>
          <w:szCs w:val="24"/>
        </w:rPr>
      </w:pPr>
      <w:r>
        <w:rPr>
          <w:color w:val="0200C9"/>
          <w:sz w:val="24"/>
          <w:szCs w:val="24"/>
        </w:rPr>
        <w:t xml:space="preserve">EPPO (European Plant Protection Organization) (2009) 'Candidatus Liberibacter solanacearum'. </w:t>
      </w:r>
      <w:hyperlink r:id="rId129969f57832b8c7c" w:history="1">
        <w:r>
          <w:rPr>
            <w:color w:val="0200C9"/>
            <w:sz w:val="24"/>
            <w:szCs w:val="24"/>
          </w:rPr>
          <w:t xml:space="preserve">https://www.eppo.int/QUARANTINE/Alert_List/bacteria/Liberibacter_psyllaurous.htm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Emergency actions (2015) Notification of phytosanitary measures to reduce the risk of introduction of 'Candidatus Liberibacter solanacearum' through the importation of carrot (seed and seedling) and celery (seedling) - Emergency Actions. FAO, Roma. </w:t>
      </w:r>
      <w:hyperlink r:id="rId353269f57832b8cfd" w:history="1">
        <w:r>
          <w:rPr>
            <w:color w:val="0200C9"/>
            <w:sz w:val="24"/>
            <w:szCs w:val="24"/>
          </w:rPr>
          <w:t xml:space="preserve">https://www.ippc.int/en/countries/japan/eventreporting/2015/05/emergency-measures-to-reduce-the-risk-of-introduction-of-candidatus-liberibacter-solanacearum-through-the-importation-of-carrot-seed-and-seedling-and-celery-seedling/</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Emergency Action (2016) Proposed revision of List of the plants subject to Specific Phytosanitary Measures to be carried out in Exporting Countries (Annexed Table 2-2 of the Ordinance for Enforcement of the Plant Protection Act). FAO, Roma.</w:t>
      </w:r>
    </w:p>
    <w:p>
      <w:pPr>
        <w:numPr>
          <w:ilvl w:val="0"/>
          <w:numId w:val="1"/>
        </w:numPr>
        <w:spacing w:before="0" w:after="0" w:line="240" w:lineRule="auto"/>
        <w:jc w:val="left"/>
        <w:rPr>
          <w:color w:val="0200C9"/>
          <w:sz w:val="24"/>
          <w:szCs w:val="24"/>
        </w:rPr>
      </w:pPr>
      <w:hyperlink r:id="rId578569f57832b8d90" w:history="1">
        <w:r>
          <w:rPr>
            <w:color w:val="0200C9"/>
            <w:sz w:val="24"/>
            <w:szCs w:val="24"/>
          </w:rPr>
          <w:t xml:space="preserve">http://www.maff.go.jp/j/syouan/keneki/kikaku/pdf/04_at2_2_specific_measures.pdf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Hajri A, Loiseau M, Cousseau-Suhard P, Renaudin I &amp; Gentit P (2017) Genetic Characterization of ‘Candidatus Liberibacter solanacearum’Haplotypes Associated with Apiaceous Crops in France. Plant Disease, Posted online on 15 May 2017. </w:t>
      </w:r>
      <w:hyperlink r:id="rId520269f57832b8dfc" w:history="1">
        <w:r>
          <w:rPr>
            <w:color w:val="0200C9"/>
            <w:sz w:val="24"/>
            <w:szCs w:val="24"/>
          </w:rPr>
          <w:t xml:space="preserve">https://doi.org/10.1094/PDIS-11-16-1686-RE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Holeva MC, Glynos PE &amp; Karafla CD (2017) First report of ‘Candidatus Liberibacter solanacearum’on carrot in Greece. Plant Disease, Accepted for publication. </w:t>
      </w:r>
      <w:hyperlink r:id="rId552069f57832b8e64" w:history="1">
        <w:r>
          <w:rPr>
            <w:color w:val="0200C9"/>
            <w:sz w:val="24"/>
            <w:szCs w:val="24"/>
          </w:rPr>
          <w:t xml:space="preserve">https://doi.org/10.1094/PDIS-03-17-0419-PDN</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(2017) ISPM 27. Diagnostic protocols for regulated pests DP 21: ‘Candidatus Liberibacter solanacearum’ Adopted 2017 – Taxonomic Information p.3</w:t>
      </w:r>
    </w:p>
    <w:p>
      <w:pPr>
        <w:numPr>
          <w:ilvl w:val="0"/>
          <w:numId w:val="1"/>
        </w:numPr>
        <w:spacing w:before="0" w:after="0" w:line="240" w:lineRule="auto"/>
        <w:jc w:val="left"/>
        <w:rPr>
          <w:color w:val="0200C9"/>
          <w:sz w:val="24"/>
          <w:szCs w:val="24"/>
        </w:rPr>
      </w:pPr>
      <w:r>
        <w:rPr>
          <w:color w:val="0200C9"/>
          <w:sz w:val="24"/>
          <w:szCs w:val="24"/>
        </w:rPr>
        <w:t xml:space="preserve">Loiseau M, Garnier S, Boirin V, Merieau M, Leguay A, Renaudin I, Renvoisé J-P &amp; Gentit P (2014) First Report of ‘Candidatus Liberibacter solanacearum’ in Carrot in France. Plant Disease 6, 839, available at: </w:t>
      </w:r>
      <w:hyperlink r:id="rId934069f57832b8eff" w:history="1">
        <w:r>
          <w:rPr>
            <w:color w:val="0200C9"/>
            <w:sz w:val="24"/>
            <w:szCs w:val="24"/>
          </w:rPr>
          <w:t xml:space="preserve">https://doi.org/10.1094/PDIS-08-13-0900-PDN</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Loiseau M, Renaudin I, Cousseau-Suhard P, Lucas PM, Forveille A, Gentit P (2017) Lack of evidence of vertical transmission of ‘Candidatus Liberibacter solanacearum’ by carrot seeds suggests that seed is not a major transmission pathway. Plant Disease. Available at </w:t>
      </w:r>
      <w:hyperlink r:id="rId738469f57832b8f69" w:history="1">
        <w:r>
          <w:rPr>
            <w:color w:val="0200C9"/>
            <w:sz w:val="24"/>
            <w:szCs w:val="24"/>
          </w:rPr>
          <w:t xml:space="preserve">https://doi.org/10.1094/PDIS-04-17-0531-RE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Munyaneza JE, Fisher TW, Sengoda VG, Garczynski SF, Nissinen A &amp; Lemmetty A (2010) First Report of 'Candidatus Liberibacter solanacearum' associated with Psyllid-Affected Carrots in Europe. Plant Disease 94, 639;</w:t>
      </w:r>
    </w:p>
    <w:p>
      <w:pPr>
        <w:numPr>
          <w:ilvl w:val="0"/>
          <w:numId w:val="1"/>
        </w:numPr>
        <w:spacing w:before="0" w:after="0" w:line="240" w:lineRule="auto"/>
        <w:jc w:val="left"/>
        <w:rPr>
          <w:color w:val="0200C9"/>
          <w:sz w:val="24"/>
          <w:szCs w:val="24"/>
        </w:rPr>
      </w:pPr>
      <w:r>
        <w:rPr>
          <w:color w:val="0200C9"/>
          <w:sz w:val="24"/>
          <w:szCs w:val="24"/>
        </w:rPr>
        <w:t xml:space="preserve">Munyaneza JE, Sengoda VG, Stegmark R, Arvidsson AK, Anderbrant O, Yuvaraj JK, Ramert B &amp; Nissinen A (2012) First report of 'Candidatus Liberibacter solanacearum' associated with psyllid-affected carrots in Sweden. Plant Disease 96, 453;</w:t>
      </w:r>
    </w:p>
    <w:p>
      <w:pPr>
        <w:numPr>
          <w:ilvl w:val="0"/>
          <w:numId w:val="1"/>
        </w:numPr>
        <w:spacing w:before="0" w:after="0" w:line="240" w:lineRule="auto"/>
        <w:jc w:val="left"/>
        <w:rPr>
          <w:color w:val="0200C9"/>
          <w:sz w:val="24"/>
          <w:szCs w:val="24"/>
        </w:rPr>
      </w:pPr>
      <w:r>
        <w:rPr>
          <w:color w:val="0200C9"/>
          <w:sz w:val="24"/>
          <w:szCs w:val="24"/>
        </w:rPr>
        <w:t xml:space="preserve">Munyaneza JE, Sengoda VG, Sundheim L &amp; Meadow R (2012) First report of “Candidatus Liberibacter solanacearum” associated with psyllid-affected carrots in Norway. Plant Disease 96, 454-454;</w:t>
      </w:r>
    </w:p>
    <w:p>
      <w:pPr>
        <w:numPr>
          <w:ilvl w:val="0"/>
          <w:numId w:val="1"/>
        </w:numPr>
        <w:spacing w:before="0" w:after="0" w:line="240" w:lineRule="auto"/>
        <w:jc w:val="left"/>
        <w:rPr>
          <w:color w:val="0200C9"/>
          <w:sz w:val="24"/>
          <w:szCs w:val="24"/>
        </w:rPr>
      </w:pPr>
      <w:r>
        <w:rPr>
          <w:color w:val="0200C9"/>
          <w:sz w:val="24"/>
          <w:szCs w:val="24"/>
        </w:rPr>
        <w:t xml:space="preserve">Munyaneza JE, Swisher KD, Hommes M, Willhauck A, Buck H &amp; Meadow R (2015) First report of ‘Candidatus Liberibacter solanacearum’associated with psyllid-infested carrots in Germany. Plant Disease 99, 1269;</w:t>
      </w:r>
    </w:p>
    <w:p>
      <w:pPr>
        <w:numPr>
          <w:ilvl w:val="0"/>
          <w:numId w:val="1"/>
        </w:numPr>
        <w:spacing w:before="0" w:after="0" w:line="240" w:lineRule="auto"/>
        <w:jc w:val="left"/>
        <w:rPr>
          <w:color w:val="0200C9"/>
          <w:sz w:val="24"/>
          <w:szCs w:val="24"/>
        </w:rPr>
      </w:pPr>
      <w:r>
        <w:rPr>
          <w:color w:val="0200C9"/>
          <w:sz w:val="24"/>
          <w:szCs w:val="24"/>
        </w:rPr>
        <w:t xml:space="preserve">Tahzima R, Maes M, Achbani EH, Swisher KD, Munyaneza JE &amp; De Jonghe K (2014) First report of ‘Candidatus Liberibacter solanacearum’on carrot in Africa. Plant Disease 98, 1426-1426;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772145">
    <w:multiLevelType w:val="hybridMultilevel"/>
    <w:lvl w:ilvl="0" w:tplc="21666749">
      <w:start w:val="1"/>
      <w:numFmt w:val="decimal"/>
      <w:lvlText w:val="%1."/>
      <w:lvlJc w:val="left"/>
      <w:pPr>
        <w:ind w:left="720" w:hanging="360"/>
      </w:pPr>
    </w:lvl>
    <w:lvl w:ilvl="1" w:tplc="21666749" w:tentative="1">
      <w:start w:val="1"/>
      <w:numFmt w:val="lowerLetter"/>
      <w:lvlText w:val="%2."/>
      <w:lvlJc w:val="left"/>
      <w:pPr>
        <w:ind w:left="1440" w:hanging="360"/>
      </w:pPr>
    </w:lvl>
    <w:lvl w:ilvl="2" w:tplc="21666749" w:tentative="1">
      <w:start w:val="1"/>
      <w:numFmt w:val="lowerRoman"/>
      <w:lvlText w:val="%3."/>
      <w:lvlJc w:val="right"/>
      <w:pPr>
        <w:ind w:left="2160" w:hanging="180"/>
      </w:pPr>
    </w:lvl>
    <w:lvl w:ilvl="3" w:tplc="21666749" w:tentative="1">
      <w:start w:val="1"/>
      <w:numFmt w:val="decimal"/>
      <w:lvlText w:val="%4."/>
      <w:lvlJc w:val="left"/>
      <w:pPr>
        <w:ind w:left="2880" w:hanging="360"/>
      </w:pPr>
    </w:lvl>
    <w:lvl w:ilvl="4" w:tplc="21666749" w:tentative="1">
      <w:start w:val="1"/>
      <w:numFmt w:val="lowerLetter"/>
      <w:lvlText w:val="%5."/>
      <w:lvlJc w:val="left"/>
      <w:pPr>
        <w:ind w:left="3600" w:hanging="360"/>
      </w:pPr>
    </w:lvl>
    <w:lvl w:ilvl="5" w:tplc="21666749" w:tentative="1">
      <w:start w:val="1"/>
      <w:numFmt w:val="lowerRoman"/>
      <w:lvlText w:val="%6."/>
      <w:lvlJc w:val="right"/>
      <w:pPr>
        <w:ind w:left="4320" w:hanging="180"/>
      </w:pPr>
    </w:lvl>
    <w:lvl w:ilvl="6" w:tplc="21666749" w:tentative="1">
      <w:start w:val="1"/>
      <w:numFmt w:val="decimal"/>
      <w:lvlText w:val="%7."/>
      <w:lvlJc w:val="left"/>
      <w:pPr>
        <w:ind w:left="5040" w:hanging="360"/>
      </w:pPr>
    </w:lvl>
    <w:lvl w:ilvl="7" w:tplc="21666749" w:tentative="1">
      <w:start w:val="1"/>
      <w:numFmt w:val="lowerLetter"/>
      <w:lvlText w:val="%8."/>
      <w:lvlJc w:val="left"/>
      <w:pPr>
        <w:ind w:left="5760" w:hanging="360"/>
      </w:pPr>
    </w:lvl>
    <w:lvl w:ilvl="8" w:tplc="21666749" w:tentative="1">
      <w:start w:val="1"/>
      <w:numFmt w:val="lowerRoman"/>
      <w:lvlText w:val="%9."/>
      <w:lvlJc w:val="right"/>
      <w:pPr>
        <w:ind w:left="6480" w:hanging="180"/>
      </w:pPr>
    </w:lvl>
  </w:abstractNum>
  <w:abstractNum w:abstractNumId="98772144">
    <w:multiLevelType w:val="hybridMultilevel"/>
    <w:lvl w:ilvl="0" w:tplc="677374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772144">
    <w:abstractNumId w:val="98772144"/>
  </w:num>
  <w:num w:numId="98772145">
    <w:abstractNumId w:val="987721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9794769" Type="http://schemas.microsoft.com/office/2011/relationships/commentsExtended" Target="commentsExtended.xml"/><Relationship Id="rId231469f57832b7104" Type="http://schemas.openxmlformats.org/officeDocument/2006/relationships/hyperlink" Target="https://gd.eppo.int/" TargetMode="External"/><Relationship Id="rId129969f57832b8c7c" Type="http://schemas.openxmlformats.org/officeDocument/2006/relationships/hyperlink" Target="https://www.eppo.int/QUARANTINE/Alert_List/bacteria/Liberibacter_psyllaurous.htm" TargetMode="External"/><Relationship Id="rId353269f57832b8cfd" Type="http://schemas.openxmlformats.org/officeDocument/2006/relationships/hyperlink" Target="https://www.ippc.int/en/countries/japan/eventreporting/2015/05/emergency-measures-to-reduce-the-risk-of-introduction-of-candidatus-liberibacter-solanacearum-through-the-importation-of-carrot-seed-and-seedling-and-celery-seedling/" TargetMode="External"/><Relationship Id="rId578569f57832b8d90" Type="http://schemas.openxmlformats.org/officeDocument/2006/relationships/hyperlink" Target="http://www.maff.go.jp/j/syouan/keneki/kikaku/pdf/04_at2_2_specific_measures.pdf" TargetMode="External"/><Relationship Id="rId520269f57832b8dfc" Type="http://schemas.openxmlformats.org/officeDocument/2006/relationships/hyperlink" Target="https://doi.org/10.1094/PDIS-11-16-1686-RE" TargetMode="External"/><Relationship Id="rId552069f57832b8e64" Type="http://schemas.openxmlformats.org/officeDocument/2006/relationships/hyperlink" Target="https://doi.org/10.1094/PDIS-03-17-0419-PDN" TargetMode="External"/><Relationship Id="rId934069f57832b8eff" Type="http://schemas.openxmlformats.org/officeDocument/2006/relationships/hyperlink" Target="https://doi.org/10.1094/PDIS-08-13-0900-PDN" TargetMode="External"/><Relationship Id="rId738469f57832b8f69" Type="http://schemas.openxmlformats.org/officeDocument/2006/relationships/hyperlink" Target="https://doi.org/10.1094/PDIS-04-17-0531-R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