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086aabbc5747fe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36-45% of seed stocks of broad been, red beet and carrots with up to 67% in a broad bean seed stock being infested. Seed transmission of D. dipsaci to the planted crop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 Field control can be by rotation, soil solarization or resistant cultivars, however chemical treatments of soil are not economic for large areas (CABI, 2015).</w:t>
      </w:r>
      <w:r>
        <w:rPr>
          <w:color w:val="0200C9"/>
          <w:sz w:val="24"/>
          <w:szCs w:val="24"/>
        </w:rPr>
        <w:br/>
        <w:t xml:space="preserve">In conclusion seed is a pathway, and with suitable control measures carried out for the alternative inoculum sources, seed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D. dipsaci is one of the most devastating plant-parasitic nematodes, especially in temperate regions and without control, it can cause complete failure of host crops such as legumes (CABI, 2015). Incorporating nematicides into pelleted seeds increased yield by 6 to 12% in Belgium, damage caused by the passage of a sprayer was eliminated and it must be assumed that the reduction of D. dipsaci would be reflected in the following rotation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11156aabbc57487af"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37360">
    <w:multiLevelType w:val="hybridMultilevel"/>
    <w:lvl w:ilvl="0" w:tplc="64626125">
      <w:start w:val="1"/>
      <w:numFmt w:val="decimal"/>
      <w:lvlText w:val="%1."/>
      <w:lvlJc w:val="left"/>
      <w:pPr>
        <w:ind w:left="720" w:hanging="360"/>
      </w:pPr>
    </w:lvl>
    <w:lvl w:ilvl="1" w:tplc="64626125" w:tentative="1">
      <w:start w:val="1"/>
      <w:numFmt w:val="lowerLetter"/>
      <w:lvlText w:val="%2."/>
      <w:lvlJc w:val="left"/>
      <w:pPr>
        <w:ind w:left="1440" w:hanging="360"/>
      </w:pPr>
    </w:lvl>
    <w:lvl w:ilvl="2" w:tplc="64626125" w:tentative="1">
      <w:start w:val="1"/>
      <w:numFmt w:val="lowerRoman"/>
      <w:lvlText w:val="%3."/>
      <w:lvlJc w:val="right"/>
      <w:pPr>
        <w:ind w:left="2160" w:hanging="180"/>
      </w:pPr>
    </w:lvl>
    <w:lvl w:ilvl="3" w:tplc="64626125" w:tentative="1">
      <w:start w:val="1"/>
      <w:numFmt w:val="decimal"/>
      <w:lvlText w:val="%4."/>
      <w:lvlJc w:val="left"/>
      <w:pPr>
        <w:ind w:left="2880" w:hanging="360"/>
      </w:pPr>
    </w:lvl>
    <w:lvl w:ilvl="4" w:tplc="64626125" w:tentative="1">
      <w:start w:val="1"/>
      <w:numFmt w:val="lowerLetter"/>
      <w:lvlText w:val="%5."/>
      <w:lvlJc w:val="left"/>
      <w:pPr>
        <w:ind w:left="3600" w:hanging="360"/>
      </w:pPr>
    </w:lvl>
    <w:lvl w:ilvl="5" w:tplc="64626125" w:tentative="1">
      <w:start w:val="1"/>
      <w:numFmt w:val="lowerRoman"/>
      <w:lvlText w:val="%6."/>
      <w:lvlJc w:val="right"/>
      <w:pPr>
        <w:ind w:left="4320" w:hanging="180"/>
      </w:pPr>
    </w:lvl>
    <w:lvl w:ilvl="6" w:tplc="64626125" w:tentative="1">
      <w:start w:val="1"/>
      <w:numFmt w:val="decimal"/>
      <w:lvlText w:val="%7."/>
      <w:lvlJc w:val="left"/>
      <w:pPr>
        <w:ind w:left="5040" w:hanging="360"/>
      </w:pPr>
    </w:lvl>
    <w:lvl w:ilvl="7" w:tplc="64626125" w:tentative="1">
      <w:start w:val="1"/>
      <w:numFmt w:val="lowerLetter"/>
      <w:lvlText w:val="%8."/>
      <w:lvlJc w:val="left"/>
      <w:pPr>
        <w:ind w:left="5760" w:hanging="360"/>
      </w:pPr>
    </w:lvl>
    <w:lvl w:ilvl="8" w:tplc="64626125" w:tentative="1">
      <w:start w:val="1"/>
      <w:numFmt w:val="lowerRoman"/>
      <w:lvlText w:val="%9."/>
      <w:lvlJc w:val="right"/>
      <w:pPr>
        <w:ind w:left="6480" w:hanging="180"/>
      </w:pPr>
    </w:lvl>
  </w:abstractNum>
  <w:abstractNum w:abstractNumId="67237359">
    <w:multiLevelType w:val="hybridMultilevel"/>
    <w:lvl w:ilvl="0" w:tplc="37016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37359">
    <w:abstractNumId w:val="67237359"/>
  </w:num>
  <w:num w:numId="67237360">
    <w:abstractNumId w:val="672373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57322284" Type="http://schemas.microsoft.com/office/2011/relationships/commentsExtended" Target="commentsExtended.xml"/><Relationship Id="rId31086aabbc5747fea" Type="http://schemas.openxmlformats.org/officeDocument/2006/relationships/hyperlink" Target="https://gd.eppo.int/" TargetMode="External"/><Relationship Id="rId11156aabbc57487af"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