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Burkholderia cepacia (Pseudomonas cepacia) PSDMCE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The pest is present worldwide (Saddler, 1994).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Allium porrum (ALLPO)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RNQP Questionnaire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candidate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Allium porrum is not reported as a significant host and no references could be found during a literature search for Pseudomonas cepacia on A. porrum.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Allium porrum is not reported as a significant host.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recommended for the RNQP status.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Saddler GS (1994) Burholderia cepacia. IMI Descriptions of Fungi and Bacteria 1216, Set No 122;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27105">
    <w:multiLevelType w:val="hybridMultilevel"/>
    <w:lvl w:ilvl="0" w:tplc="37921379">
      <w:start w:val="1"/>
      <w:numFmt w:val="decimal"/>
      <w:lvlText w:val="%1."/>
      <w:lvlJc w:val="left"/>
      <w:pPr>
        <w:ind w:left="720" w:hanging="360"/>
      </w:pPr>
    </w:lvl>
    <w:lvl w:ilvl="1" w:tplc="37921379" w:tentative="1">
      <w:start w:val="1"/>
      <w:numFmt w:val="lowerLetter"/>
      <w:lvlText w:val="%2."/>
      <w:lvlJc w:val="left"/>
      <w:pPr>
        <w:ind w:left="1440" w:hanging="360"/>
      </w:pPr>
    </w:lvl>
    <w:lvl w:ilvl="2" w:tplc="37921379" w:tentative="1">
      <w:start w:val="1"/>
      <w:numFmt w:val="lowerRoman"/>
      <w:lvlText w:val="%3."/>
      <w:lvlJc w:val="right"/>
      <w:pPr>
        <w:ind w:left="2160" w:hanging="180"/>
      </w:pPr>
    </w:lvl>
    <w:lvl w:ilvl="3" w:tplc="37921379" w:tentative="1">
      <w:start w:val="1"/>
      <w:numFmt w:val="decimal"/>
      <w:lvlText w:val="%4."/>
      <w:lvlJc w:val="left"/>
      <w:pPr>
        <w:ind w:left="2880" w:hanging="360"/>
      </w:pPr>
    </w:lvl>
    <w:lvl w:ilvl="4" w:tplc="37921379" w:tentative="1">
      <w:start w:val="1"/>
      <w:numFmt w:val="lowerLetter"/>
      <w:lvlText w:val="%5."/>
      <w:lvlJc w:val="left"/>
      <w:pPr>
        <w:ind w:left="3600" w:hanging="360"/>
      </w:pPr>
    </w:lvl>
    <w:lvl w:ilvl="5" w:tplc="37921379" w:tentative="1">
      <w:start w:val="1"/>
      <w:numFmt w:val="lowerRoman"/>
      <w:lvlText w:val="%6."/>
      <w:lvlJc w:val="right"/>
      <w:pPr>
        <w:ind w:left="4320" w:hanging="180"/>
      </w:pPr>
    </w:lvl>
    <w:lvl w:ilvl="6" w:tplc="37921379" w:tentative="1">
      <w:start w:val="1"/>
      <w:numFmt w:val="decimal"/>
      <w:lvlText w:val="%7."/>
      <w:lvlJc w:val="left"/>
      <w:pPr>
        <w:ind w:left="5040" w:hanging="360"/>
      </w:pPr>
    </w:lvl>
    <w:lvl w:ilvl="7" w:tplc="37921379" w:tentative="1">
      <w:start w:val="1"/>
      <w:numFmt w:val="lowerLetter"/>
      <w:lvlText w:val="%8."/>
      <w:lvlJc w:val="left"/>
      <w:pPr>
        <w:ind w:left="5760" w:hanging="360"/>
      </w:pPr>
    </w:lvl>
    <w:lvl w:ilvl="8" w:tplc="37921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27104">
    <w:multiLevelType w:val="hybridMultilevel"/>
    <w:lvl w:ilvl="0" w:tplc="63923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27104">
    <w:abstractNumId w:val="89427104"/>
  </w:num>
  <w:num w:numId="89427105">
    <w:abstractNumId w:val="894271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54478493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