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Leek yellow stripe virus (LYSV00)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(2006); Denmark (2006); Finland (2006); France (2006); Germany (2006); Greece (2006); Italy (2006); Italy/Sicilia (2006); Netherlands (2006); Slovenia (2006); Sweden (2006)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269695fbf618f1a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reported in literature in garlic, leek and shallot but not for onion, transmitted by garlic cloves, together with other viruses (Compendium of Onion and Garlic Diseases, 2008). Garlic yellow streak virus first reported in New Zealand as a distinct potyvirus is now considered to be a strain of LYSV (EPPO Global Database). It is transmitted non-persistently by Aphis fabae and Myzus persicae but not through seed of leek (Bos, 1981). As garlic cloves and sometimes transplants grown from seed are used for planting, this is a pathway and could be a significant pathway for LYSV if they were not produced under secure conditions and are then grown in fields where appropriate cultivations (removal of alternate hosts) and controls against aphids, have been carried out.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virus is found in association with OYDV. Infection with either of these, plus potyviruses causes severe mosaic' ("Garlic mosaic") of garlic, though few if any symptoms are seen with this virus alone (Compendium of Onion and Garlic Diseases, 2008). Vegetative propagation of garlic often leads to mixed virus infections that cause significant yield and quality reduction. Onion yellow dwarf virus (OYDV), Leek yellow stripe virus (LYSV) and Garlic common latent virus (GCLV) are the most common viruses in Allium species in the Mediterranean region (Vončina et al., 2016). Plant growth is less affected than in the case of OYDV, but yield reductions may be significant (30-60% depending on the variety) (Lot &amp; Delécolle, 1996). In the NL, unacceptable economic impact is only observed in leek. However in FR, the use of six successive generations make this virus being a major concern. Experts concluded that an unacceptable economic impact may be observed depending on the production system used.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1% tolerance, based on visual examination, with a 10% associated failure rate.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crop has been inspected at least once at an appropriate time since the beginning of the last complete cycle of vegetation and no symptoms of Leek yellow stripe virus have been seen;</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in which not more than 10% of the plants showed symptoms of Leek yellow stripe virus, with those plants rogued out immediately and not more than 1% of plants showing symptoms seen in a final inspection.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(1981) Descriptions of plant Viruses Leek yellow stripe virus. Research Institute for Plant Protection, Wageningen, The Netherlands. Available at: </w:t>
      </w:r>
      <w:hyperlink r:id="rId1679695fbf618f5b0" w:history="1">
        <w:r>
          <w:rPr>
            <w:color w:val="0200C9"/>
            <w:sz w:val="24"/>
            <w:szCs w:val="24"/>
          </w:rPr>
          <w:t xml:space="preserve">http://www.dpvweb.net/dpv/showdpv.php?dpvno=240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Conci VC, Perotto MC, Cafrune E &amp; Lunello P (2005) Program for intensive production of virus-free garlic plants. Acta Horticulturae No.688, 195-200;</w:t>
      </w:r>
    </w:p>
    <w:p>
      <w:pPr>
        <w:numPr>
          <w:ilvl w:val="0"/>
          <w:numId w:val="1"/>
        </w:numPr>
        <w:spacing w:before="0" w:after="0" w:line="240" w:lineRule="auto"/>
        <w:jc w:val="left"/>
        <w:rPr>
          <w:color w:val="0200C9"/>
          <w:sz w:val="24"/>
          <w:szCs w:val="24"/>
        </w:rPr>
      </w:pPr>
      <w:r>
        <w:rPr>
          <w:color w:val="0200C9"/>
          <w:sz w:val="24"/>
          <w:szCs w:val="24"/>
        </w:rPr>
        <w:t xml:space="preserve">Lot H &amp; Delécolle B (1996) Les virus de l'Ail : état de la recherche et moyens de lutte. INRA, Pathologie végétale, domaine Saint-Maurice, 84143 Montfavet cedex;</w:t>
      </w:r>
    </w:p>
    <w:p>
      <w:pPr>
        <w:numPr>
          <w:ilvl w:val="0"/>
          <w:numId w:val="1"/>
        </w:numPr>
        <w:spacing w:before="0" w:after="0" w:line="240" w:lineRule="auto"/>
        <w:jc w:val="left"/>
        <w:rPr>
          <w:color w:val="0200C9"/>
          <w:sz w:val="24"/>
          <w:szCs w:val="24"/>
        </w:rPr>
      </w:pPr>
      <w:r>
        <w:rPr>
          <w:color w:val="0200C9"/>
          <w:sz w:val="24"/>
          <w:szCs w:val="24"/>
        </w:rPr>
        <w:t xml:space="preserve">Oleas A &amp; Arahana V (2016) First report of Leek yellow stripe virus, Shallot latent virus, and Onion yellow dwarf virus in garlic from Ecuador. Plant Disease 100, 232;</w:t>
      </w:r>
    </w:p>
    <w:p>
      <w:pPr>
        <w:numPr>
          <w:ilvl w:val="0"/>
          <w:numId w:val="1"/>
        </w:numPr>
        <w:spacing w:before="0" w:after="0" w:line="240" w:lineRule="auto"/>
        <w:jc w:val="left"/>
        <w:rPr>
          <w:color w:val="0200C9"/>
          <w:sz w:val="24"/>
          <w:szCs w:val="24"/>
        </w:rPr>
      </w:pPr>
      <w:r>
        <w:rPr>
          <w:color w:val="0200C9"/>
          <w:sz w:val="24"/>
          <w:szCs w:val="24"/>
        </w:rPr>
        <w:t xml:space="preserve">Pérez-Moreno L Navarro-León MJ Ramírez-Malagón R Mendoza-Celedón B (2010) Impact and identification of phytopathogenic viruses on yield and quality of garlic (Allium sativum L) in the state of Guanajuato, Mexico. Revista Mexicana de Fitopatología 28, 97-110;</w:t>
      </w:r>
    </w:p>
    <w:p>
      <w:pPr>
        <w:numPr>
          <w:ilvl w:val="0"/>
          <w:numId w:val="1"/>
        </w:numPr>
        <w:spacing w:before="0" w:after="0" w:line="240" w:lineRule="auto"/>
        <w:jc w:val="left"/>
        <w:rPr>
          <w:color w:val="0200C9"/>
          <w:sz w:val="24"/>
          <w:szCs w:val="24"/>
        </w:rPr>
      </w:pPr>
      <w:r>
        <w:rPr>
          <w:color w:val="0200C9"/>
          <w:sz w:val="24"/>
          <w:szCs w:val="24"/>
        </w:rPr>
        <w:t xml:space="preserve">Vončina D, Ćurić K, Fabek S &amp; Toth N (2016) First report of Onion yellow dwarf virus, Leek yellow stripe virus, and Garlic common latent virus on garlic in Croatia. Plant Disease 100, pp 656-657;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330055">
    <w:multiLevelType w:val="hybridMultilevel"/>
    <w:lvl w:ilvl="0" w:tplc="41242769">
      <w:start w:val="1"/>
      <w:numFmt w:val="decimal"/>
      <w:lvlText w:val="%1."/>
      <w:lvlJc w:val="left"/>
      <w:pPr>
        <w:ind w:left="720" w:hanging="360"/>
      </w:pPr>
    </w:lvl>
    <w:lvl w:ilvl="1" w:tplc="41242769" w:tentative="1">
      <w:start w:val="1"/>
      <w:numFmt w:val="lowerLetter"/>
      <w:lvlText w:val="%2."/>
      <w:lvlJc w:val="left"/>
      <w:pPr>
        <w:ind w:left="1440" w:hanging="360"/>
      </w:pPr>
    </w:lvl>
    <w:lvl w:ilvl="2" w:tplc="41242769" w:tentative="1">
      <w:start w:val="1"/>
      <w:numFmt w:val="lowerRoman"/>
      <w:lvlText w:val="%3."/>
      <w:lvlJc w:val="right"/>
      <w:pPr>
        <w:ind w:left="2160" w:hanging="180"/>
      </w:pPr>
    </w:lvl>
    <w:lvl w:ilvl="3" w:tplc="41242769" w:tentative="1">
      <w:start w:val="1"/>
      <w:numFmt w:val="decimal"/>
      <w:lvlText w:val="%4."/>
      <w:lvlJc w:val="left"/>
      <w:pPr>
        <w:ind w:left="2880" w:hanging="360"/>
      </w:pPr>
    </w:lvl>
    <w:lvl w:ilvl="4" w:tplc="41242769" w:tentative="1">
      <w:start w:val="1"/>
      <w:numFmt w:val="lowerLetter"/>
      <w:lvlText w:val="%5."/>
      <w:lvlJc w:val="left"/>
      <w:pPr>
        <w:ind w:left="3600" w:hanging="360"/>
      </w:pPr>
    </w:lvl>
    <w:lvl w:ilvl="5" w:tplc="41242769" w:tentative="1">
      <w:start w:val="1"/>
      <w:numFmt w:val="lowerRoman"/>
      <w:lvlText w:val="%6."/>
      <w:lvlJc w:val="right"/>
      <w:pPr>
        <w:ind w:left="4320" w:hanging="180"/>
      </w:pPr>
    </w:lvl>
    <w:lvl w:ilvl="6" w:tplc="41242769" w:tentative="1">
      <w:start w:val="1"/>
      <w:numFmt w:val="decimal"/>
      <w:lvlText w:val="%7."/>
      <w:lvlJc w:val="left"/>
      <w:pPr>
        <w:ind w:left="5040" w:hanging="360"/>
      </w:pPr>
    </w:lvl>
    <w:lvl w:ilvl="7" w:tplc="41242769" w:tentative="1">
      <w:start w:val="1"/>
      <w:numFmt w:val="lowerLetter"/>
      <w:lvlText w:val="%8."/>
      <w:lvlJc w:val="left"/>
      <w:pPr>
        <w:ind w:left="5760" w:hanging="360"/>
      </w:pPr>
    </w:lvl>
    <w:lvl w:ilvl="8" w:tplc="41242769" w:tentative="1">
      <w:start w:val="1"/>
      <w:numFmt w:val="lowerRoman"/>
      <w:lvlText w:val="%9."/>
      <w:lvlJc w:val="right"/>
      <w:pPr>
        <w:ind w:left="6480" w:hanging="180"/>
      </w:pPr>
    </w:lvl>
  </w:abstractNum>
  <w:abstractNum w:abstractNumId="10330054">
    <w:multiLevelType w:val="hybridMultilevel"/>
    <w:lvl w:ilvl="0" w:tplc="603200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330054">
    <w:abstractNumId w:val="10330054"/>
  </w:num>
  <w:num w:numId="10330055">
    <w:abstractNumId w:val="103300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0453499" Type="http://schemas.microsoft.com/office/2011/relationships/commentsExtended" Target="commentsExtended.xml"/><Relationship Id="rId5269695fbf618f1ae" Type="http://schemas.openxmlformats.org/officeDocument/2006/relationships/hyperlink" Target="https://gd.eppo.int/" TargetMode="External"/><Relationship Id="rId1679695fbf618f5b0" Type="http://schemas.openxmlformats.org/officeDocument/2006/relationships/hyperlink" Target="http://www.dpvweb.net/dpv/showdpv.php?dpvno=24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