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Shallot latent virus SLV000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was dentified in the Netherlands and Denmark, but similar viruses were recorded from England and France. It probably occurs world-wide (Bos, 1982). The pest has also been seen in Belgium, Czech Republic, Greece and Italy during reference searches.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SLV may occur in combination with other viruses. The virus is transmissible in a non-persistent manner by Myzus ascalonicus and perhaps by Aphis fabae, but not by M. persicae (Bos 1982, Brunt et al., 1996) from other infected Allium crops or overwintered discarded plants. Material can be cleaned of infection by combining in vitro thermotherapy and meristem culture.</w:t>
      </w:r>
      <w:r>
        <w:rPr>
          <w:color w:val="0200C9"/>
          <w:sz w:val="24"/>
          <w:szCs w:val="24"/>
        </w:rPr>
        <w:br/>
        <w:t xml:space="preserve">In conclusion, shallots are usually grown from bulbs and therefore infected bulbs are a pathway if not produced under secure-aphid free conditions. If cultivation, removal of discarded overwintering bulbs, debris and aphid control precautions have been effectively carried out in the surrounding area, plants for planting could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 virus occurs, apparently symptomlessly, in shallot (Allium cepa Aggregatum types), but virus-free plants were not available for comparison of infected with healthy plants (Bos, 1982). In Slovenia it was found in shallot plants with virus symptoms, together with OYDV but it was not clear if symptoms in different plants were caused by SLV alone or in combination with OYDV (Mavrič et al, 1999). In a publication it was found that SLV does not appear to exert any influence on the yield (Messiaen et al., 1993). In conclusion, SLV is not considered to have an economic impact in shallot in the absence of other Allium viruses.</w:t>
      </w:r>
      <w:r>
        <w:rPr>
          <w:color w:val="F30000"/>
          <w:sz w:val="24"/>
          <w:szCs w:val="24"/>
        </w:rPr>
        <w:br/>
        <w:t xml:space="preserve">It should be noted there are also some other viruses of shallot (Shallot mite-borne latent virus and Shallot virus X) which are not listed specifically by the directive.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concluded that Economic impact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 The pest will be covered by the general 'substantially free from'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Bos L (1982) Descriptions of plant Viruses. Shallot latent virus. Research Institute for Plant Protection, Wageningen, The Netherlands. Available at: </w:t>
      </w:r>
      <w:hyperlink r:id="rId92436a8d0bf9de78a" w:history="1">
        <w:r>
          <w:rPr>
            <w:color w:val="0200C9"/>
            <w:sz w:val="24"/>
            <w:szCs w:val="24"/>
          </w:rPr>
          <w:t xml:space="preserve">http://www.dpvweb.net/dpv/showdpv.php?dpvno=250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Brunt AA, Crabtree K, Dallwitz M J, Gibbs A J, Watson L &amp; Zurcher E J (1996 onwards) Plant Viruses Online: Descriptions and Lists from the VIDE Database. Version: 16th January 1997. Available at: </w:t>
      </w:r>
      <w:hyperlink r:id="rId52266a8d0bf9de7da" w:history="1">
        <w:r>
          <w:rPr>
            <w:color w:val="0200C9"/>
            <w:sz w:val="24"/>
            <w:szCs w:val="24"/>
          </w:rPr>
          <w:t xml:space="preserve">http://sdb.im.ac.cn/vide/descr716.htm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Mavrič I, Mirkovič V &amp; Ravnikar M (1999) Virus infections of Allium. Zbornik predavanj in referatov 4. Slovenskega Posvetovanja o Varstvu Rastlin v Portorožu od 3. do 4. pp.45-50;</w:t>
      </w:r>
    </w:p>
    <w:p>
      <w:pPr>
        <w:numPr>
          <w:ilvl w:val="0"/>
          <w:numId w:val="1"/>
        </w:numPr>
        <w:spacing w:before="0" w:after="0" w:line="240" w:lineRule="auto"/>
        <w:jc w:val="left"/>
        <w:rPr>
          <w:color w:val="0200C9"/>
          <w:sz w:val="24"/>
          <w:szCs w:val="24"/>
        </w:rPr>
      </w:pPr>
      <w:r>
        <w:rPr>
          <w:color w:val="0200C9"/>
          <w:sz w:val="24"/>
          <w:szCs w:val="24"/>
        </w:rPr>
        <w:t xml:space="preserve">Messiaen JM, Leroux JP, Pichon M &amp; Beyries A (1993) "les allium alimentaires reproduits par voie végétative" du labo au terrain. Edition INRA;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344016">
    <w:multiLevelType w:val="hybridMultilevel"/>
    <w:lvl w:ilvl="0" w:tplc="84595245">
      <w:start w:val="1"/>
      <w:numFmt w:val="decimal"/>
      <w:lvlText w:val="%1."/>
      <w:lvlJc w:val="left"/>
      <w:pPr>
        <w:ind w:left="720" w:hanging="360"/>
      </w:pPr>
    </w:lvl>
    <w:lvl w:ilvl="1" w:tplc="84595245" w:tentative="1">
      <w:start w:val="1"/>
      <w:numFmt w:val="lowerLetter"/>
      <w:lvlText w:val="%2."/>
      <w:lvlJc w:val="left"/>
      <w:pPr>
        <w:ind w:left="1440" w:hanging="360"/>
      </w:pPr>
    </w:lvl>
    <w:lvl w:ilvl="2" w:tplc="84595245" w:tentative="1">
      <w:start w:val="1"/>
      <w:numFmt w:val="lowerRoman"/>
      <w:lvlText w:val="%3."/>
      <w:lvlJc w:val="right"/>
      <w:pPr>
        <w:ind w:left="2160" w:hanging="180"/>
      </w:pPr>
    </w:lvl>
    <w:lvl w:ilvl="3" w:tplc="84595245" w:tentative="1">
      <w:start w:val="1"/>
      <w:numFmt w:val="decimal"/>
      <w:lvlText w:val="%4."/>
      <w:lvlJc w:val="left"/>
      <w:pPr>
        <w:ind w:left="2880" w:hanging="360"/>
      </w:pPr>
    </w:lvl>
    <w:lvl w:ilvl="4" w:tplc="84595245" w:tentative="1">
      <w:start w:val="1"/>
      <w:numFmt w:val="lowerLetter"/>
      <w:lvlText w:val="%5."/>
      <w:lvlJc w:val="left"/>
      <w:pPr>
        <w:ind w:left="3600" w:hanging="360"/>
      </w:pPr>
    </w:lvl>
    <w:lvl w:ilvl="5" w:tplc="84595245" w:tentative="1">
      <w:start w:val="1"/>
      <w:numFmt w:val="lowerRoman"/>
      <w:lvlText w:val="%6."/>
      <w:lvlJc w:val="right"/>
      <w:pPr>
        <w:ind w:left="4320" w:hanging="180"/>
      </w:pPr>
    </w:lvl>
    <w:lvl w:ilvl="6" w:tplc="84595245" w:tentative="1">
      <w:start w:val="1"/>
      <w:numFmt w:val="decimal"/>
      <w:lvlText w:val="%7."/>
      <w:lvlJc w:val="left"/>
      <w:pPr>
        <w:ind w:left="5040" w:hanging="360"/>
      </w:pPr>
    </w:lvl>
    <w:lvl w:ilvl="7" w:tplc="84595245" w:tentative="1">
      <w:start w:val="1"/>
      <w:numFmt w:val="lowerLetter"/>
      <w:lvlText w:val="%8."/>
      <w:lvlJc w:val="left"/>
      <w:pPr>
        <w:ind w:left="5760" w:hanging="360"/>
      </w:pPr>
    </w:lvl>
    <w:lvl w:ilvl="8" w:tplc="84595245" w:tentative="1">
      <w:start w:val="1"/>
      <w:numFmt w:val="lowerRoman"/>
      <w:lvlText w:val="%9."/>
      <w:lvlJc w:val="right"/>
      <w:pPr>
        <w:ind w:left="6480" w:hanging="180"/>
      </w:pPr>
    </w:lvl>
  </w:abstractNum>
  <w:abstractNum w:abstractNumId="71344015">
    <w:multiLevelType w:val="hybridMultilevel"/>
    <w:lvl w:ilvl="0" w:tplc="901122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344015">
    <w:abstractNumId w:val="71344015"/>
  </w:num>
  <w:num w:numId="71344016">
    <w:abstractNumId w:val="713440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3498806" Type="http://schemas.microsoft.com/office/2011/relationships/commentsExtended" Target="commentsExtended.xml"/><Relationship Id="rId92436a8d0bf9de78a" Type="http://schemas.openxmlformats.org/officeDocument/2006/relationships/hyperlink" Target="http://www.dpvweb.net/dpv/showdpv.php?dpvno=250" TargetMode="External"/><Relationship Id="rId52266a8d0bf9de7da" Type="http://schemas.openxmlformats.org/officeDocument/2006/relationships/hyperlink" Target="http://sdb.im.ac.cn/vide/descr716.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