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4006ae7632e6fb6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peas.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Also infestation frequency in pea seeds was evidently low, commonly below the tolerance level, except in 1987, where higher nematode density was found in two samples.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D. dispaci induces local necrosis on pea. D. dipsaci sensu lato is one of the most devastating plant-parasitic nematodes, especially in temperate regions and without control, it can cause complete failure of host crops such as legumes (CABI, 2015). D. dipsaci causes severe decline of pea during wet seasons in the Meditteranean basin (Greco &amp; Vito, 1994)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4886ae7632e6fd4d"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Greco N &amp; Vito M (1994) Nematodes of food legumes in the Mediterranean Basin. Bulletin OEPP/EPPO 24, 393-398;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95539">
    <w:multiLevelType w:val="hybridMultilevel"/>
    <w:lvl w:ilvl="0" w:tplc="50129225">
      <w:start w:val="1"/>
      <w:numFmt w:val="decimal"/>
      <w:lvlText w:val="%1."/>
      <w:lvlJc w:val="left"/>
      <w:pPr>
        <w:ind w:left="720" w:hanging="360"/>
      </w:pPr>
    </w:lvl>
    <w:lvl w:ilvl="1" w:tplc="50129225" w:tentative="1">
      <w:start w:val="1"/>
      <w:numFmt w:val="lowerLetter"/>
      <w:lvlText w:val="%2."/>
      <w:lvlJc w:val="left"/>
      <w:pPr>
        <w:ind w:left="1440" w:hanging="360"/>
      </w:pPr>
    </w:lvl>
    <w:lvl w:ilvl="2" w:tplc="50129225" w:tentative="1">
      <w:start w:val="1"/>
      <w:numFmt w:val="lowerRoman"/>
      <w:lvlText w:val="%3."/>
      <w:lvlJc w:val="right"/>
      <w:pPr>
        <w:ind w:left="2160" w:hanging="180"/>
      </w:pPr>
    </w:lvl>
    <w:lvl w:ilvl="3" w:tplc="50129225" w:tentative="1">
      <w:start w:val="1"/>
      <w:numFmt w:val="decimal"/>
      <w:lvlText w:val="%4."/>
      <w:lvlJc w:val="left"/>
      <w:pPr>
        <w:ind w:left="2880" w:hanging="360"/>
      </w:pPr>
    </w:lvl>
    <w:lvl w:ilvl="4" w:tplc="50129225" w:tentative="1">
      <w:start w:val="1"/>
      <w:numFmt w:val="lowerLetter"/>
      <w:lvlText w:val="%5."/>
      <w:lvlJc w:val="left"/>
      <w:pPr>
        <w:ind w:left="3600" w:hanging="360"/>
      </w:pPr>
    </w:lvl>
    <w:lvl w:ilvl="5" w:tplc="50129225" w:tentative="1">
      <w:start w:val="1"/>
      <w:numFmt w:val="lowerRoman"/>
      <w:lvlText w:val="%6."/>
      <w:lvlJc w:val="right"/>
      <w:pPr>
        <w:ind w:left="4320" w:hanging="180"/>
      </w:pPr>
    </w:lvl>
    <w:lvl w:ilvl="6" w:tplc="50129225" w:tentative="1">
      <w:start w:val="1"/>
      <w:numFmt w:val="decimal"/>
      <w:lvlText w:val="%7."/>
      <w:lvlJc w:val="left"/>
      <w:pPr>
        <w:ind w:left="5040" w:hanging="360"/>
      </w:pPr>
    </w:lvl>
    <w:lvl w:ilvl="7" w:tplc="50129225" w:tentative="1">
      <w:start w:val="1"/>
      <w:numFmt w:val="lowerLetter"/>
      <w:lvlText w:val="%8."/>
      <w:lvlJc w:val="left"/>
      <w:pPr>
        <w:ind w:left="5760" w:hanging="360"/>
      </w:pPr>
    </w:lvl>
    <w:lvl w:ilvl="8" w:tplc="50129225" w:tentative="1">
      <w:start w:val="1"/>
      <w:numFmt w:val="lowerRoman"/>
      <w:lvlText w:val="%9."/>
      <w:lvlJc w:val="right"/>
      <w:pPr>
        <w:ind w:left="6480" w:hanging="180"/>
      </w:pPr>
    </w:lvl>
  </w:abstractNum>
  <w:abstractNum w:abstractNumId="43195538">
    <w:multiLevelType w:val="hybridMultilevel"/>
    <w:lvl w:ilvl="0" w:tplc="53728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95538">
    <w:abstractNumId w:val="43195538"/>
  </w:num>
  <w:num w:numId="43195539">
    <w:abstractNumId w:val="43195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0133537" Type="http://schemas.microsoft.com/office/2011/relationships/commentsExtended" Target="commentsExtended.xml"/><Relationship Id="rId74006ae7632e6fb66" Type="http://schemas.openxmlformats.org/officeDocument/2006/relationships/hyperlink" Target="https://gd.eppo.int/" TargetMode="External"/><Relationship Id="rId94886ae7632e6fd4d"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