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756a405da5cc5b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peas.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Also infestation frequency in pea seeds was evidently low, commonly below the tolerance level, except in 1987, where higher nematode density was found in two samples.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D. dispaci induces local necrosis on pea. D. dipsaci sensu lato is one of the most devastating plant-parasitic nematodes, especially in temperate regions and without control, it can cause complete failure of host crops such as legumes (CABI, 2015). D. dipsaci causes severe decline of pea during wet seasons in the Meditteranean basin (Greco &amp; Vito, 1994)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9726a405da5cca4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Greco N &amp; Vito M (1994) Nematodes of food legumes in the Mediterranean Basin. Bulletin OEPP/EPPO 24, 393-398;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99868">
    <w:multiLevelType w:val="hybridMultilevel"/>
    <w:lvl w:ilvl="0" w:tplc="71962124">
      <w:start w:val="1"/>
      <w:numFmt w:val="decimal"/>
      <w:lvlText w:val="%1."/>
      <w:lvlJc w:val="left"/>
      <w:pPr>
        <w:ind w:left="720" w:hanging="360"/>
      </w:pPr>
    </w:lvl>
    <w:lvl w:ilvl="1" w:tplc="71962124" w:tentative="1">
      <w:start w:val="1"/>
      <w:numFmt w:val="lowerLetter"/>
      <w:lvlText w:val="%2."/>
      <w:lvlJc w:val="left"/>
      <w:pPr>
        <w:ind w:left="1440" w:hanging="360"/>
      </w:pPr>
    </w:lvl>
    <w:lvl w:ilvl="2" w:tplc="71962124" w:tentative="1">
      <w:start w:val="1"/>
      <w:numFmt w:val="lowerRoman"/>
      <w:lvlText w:val="%3."/>
      <w:lvlJc w:val="right"/>
      <w:pPr>
        <w:ind w:left="2160" w:hanging="180"/>
      </w:pPr>
    </w:lvl>
    <w:lvl w:ilvl="3" w:tplc="71962124" w:tentative="1">
      <w:start w:val="1"/>
      <w:numFmt w:val="decimal"/>
      <w:lvlText w:val="%4."/>
      <w:lvlJc w:val="left"/>
      <w:pPr>
        <w:ind w:left="2880" w:hanging="360"/>
      </w:pPr>
    </w:lvl>
    <w:lvl w:ilvl="4" w:tplc="71962124" w:tentative="1">
      <w:start w:val="1"/>
      <w:numFmt w:val="lowerLetter"/>
      <w:lvlText w:val="%5."/>
      <w:lvlJc w:val="left"/>
      <w:pPr>
        <w:ind w:left="3600" w:hanging="360"/>
      </w:pPr>
    </w:lvl>
    <w:lvl w:ilvl="5" w:tplc="71962124" w:tentative="1">
      <w:start w:val="1"/>
      <w:numFmt w:val="lowerRoman"/>
      <w:lvlText w:val="%6."/>
      <w:lvlJc w:val="right"/>
      <w:pPr>
        <w:ind w:left="4320" w:hanging="180"/>
      </w:pPr>
    </w:lvl>
    <w:lvl w:ilvl="6" w:tplc="71962124" w:tentative="1">
      <w:start w:val="1"/>
      <w:numFmt w:val="decimal"/>
      <w:lvlText w:val="%7."/>
      <w:lvlJc w:val="left"/>
      <w:pPr>
        <w:ind w:left="5040" w:hanging="360"/>
      </w:pPr>
    </w:lvl>
    <w:lvl w:ilvl="7" w:tplc="71962124" w:tentative="1">
      <w:start w:val="1"/>
      <w:numFmt w:val="lowerLetter"/>
      <w:lvlText w:val="%8."/>
      <w:lvlJc w:val="left"/>
      <w:pPr>
        <w:ind w:left="5760" w:hanging="360"/>
      </w:pPr>
    </w:lvl>
    <w:lvl w:ilvl="8" w:tplc="71962124" w:tentative="1">
      <w:start w:val="1"/>
      <w:numFmt w:val="lowerRoman"/>
      <w:lvlText w:val="%9."/>
      <w:lvlJc w:val="right"/>
      <w:pPr>
        <w:ind w:left="6480" w:hanging="180"/>
      </w:pPr>
    </w:lvl>
  </w:abstractNum>
  <w:abstractNum w:abstractNumId="50099867">
    <w:multiLevelType w:val="hybridMultilevel"/>
    <w:lvl w:ilvl="0" w:tplc="81725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99867">
    <w:abstractNumId w:val="50099867"/>
  </w:num>
  <w:num w:numId="50099868">
    <w:abstractNumId w:val="500998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972970" Type="http://schemas.microsoft.com/office/2011/relationships/commentsExtended" Target="commentsExtended.xml"/><Relationship Id="rId34756a405da5cc5b7" Type="http://schemas.openxmlformats.org/officeDocument/2006/relationships/hyperlink" Target="https://gd.eppo.int/" TargetMode="External"/><Relationship Id="rId69726a405da5cca43"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