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Sclerotinia minor (Dry rot ('Rot, other than ring rot or brown rot')) SCLEMI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Rot, other than ring rot or brown rot</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5 - Seed potato sector: Council Directive 2002/56/EC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Pest already listed in the EPPO PM 4 Standard under the dry/wet rot symptoms. This pest is causing dry rot symptoms. Within the Sclerotinia Genus, experts considered that only two species are important pests. Even if it is less frequent than S. sclerotiorum, experts agreed to list this pest at the species level.</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4035645">
    <w:multiLevelType w:val="hybridMultilevel"/>
    <w:lvl w:ilvl="0" w:tplc="31268107">
      <w:start w:val="1"/>
      <w:numFmt w:val="decimal"/>
      <w:lvlText w:val="%1."/>
      <w:lvlJc w:val="left"/>
      <w:pPr>
        <w:ind w:left="720" w:hanging="360"/>
      </w:pPr>
    </w:lvl>
    <w:lvl w:ilvl="1" w:tplc="31268107" w:tentative="1">
      <w:start w:val="1"/>
      <w:numFmt w:val="lowerLetter"/>
      <w:lvlText w:val="%2."/>
      <w:lvlJc w:val="left"/>
      <w:pPr>
        <w:ind w:left="1440" w:hanging="360"/>
      </w:pPr>
    </w:lvl>
    <w:lvl w:ilvl="2" w:tplc="31268107" w:tentative="1">
      <w:start w:val="1"/>
      <w:numFmt w:val="lowerRoman"/>
      <w:lvlText w:val="%3."/>
      <w:lvlJc w:val="right"/>
      <w:pPr>
        <w:ind w:left="2160" w:hanging="180"/>
      </w:pPr>
    </w:lvl>
    <w:lvl w:ilvl="3" w:tplc="31268107" w:tentative="1">
      <w:start w:val="1"/>
      <w:numFmt w:val="decimal"/>
      <w:lvlText w:val="%4."/>
      <w:lvlJc w:val="left"/>
      <w:pPr>
        <w:ind w:left="2880" w:hanging="360"/>
      </w:pPr>
    </w:lvl>
    <w:lvl w:ilvl="4" w:tplc="31268107" w:tentative="1">
      <w:start w:val="1"/>
      <w:numFmt w:val="lowerLetter"/>
      <w:lvlText w:val="%5."/>
      <w:lvlJc w:val="left"/>
      <w:pPr>
        <w:ind w:left="3600" w:hanging="360"/>
      </w:pPr>
    </w:lvl>
    <w:lvl w:ilvl="5" w:tplc="31268107" w:tentative="1">
      <w:start w:val="1"/>
      <w:numFmt w:val="lowerRoman"/>
      <w:lvlText w:val="%6."/>
      <w:lvlJc w:val="right"/>
      <w:pPr>
        <w:ind w:left="4320" w:hanging="180"/>
      </w:pPr>
    </w:lvl>
    <w:lvl w:ilvl="6" w:tplc="31268107" w:tentative="1">
      <w:start w:val="1"/>
      <w:numFmt w:val="decimal"/>
      <w:lvlText w:val="%7."/>
      <w:lvlJc w:val="left"/>
      <w:pPr>
        <w:ind w:left="5040" w:hanging="360"/>
      </w:pPr>
    </w:lvl>
    <w:lvl w:ilvl="7" w:tplc="31268107" w:tentative="1">
      <w:start w:val="1"/>
      <w:numFmt w:val="lowerLetter"/>
      <w:lvlText w:val="%8."/>
      <w:lvlJc w:val="left"/>
      <w:pPr>
        <w:ind w:left="5760" w:hanging="360"/>
      </w:pPr>
    </w:lvl>
    <w:lvl w:ilvl="8" w:tplc="31268107" w:tentative="1">
      <w:start w:val="1"/>
      <w:numFmt w:val="lowerRoman"/>
      <w:lvlText w:val="%9."/>
      <w:lvlJc w:val="right"/>
      <w:pPr>
        <w:ind w:left="6480" w:hanging="180"/>
      </w:pPr>
    </w:lvl>
  </w:abstractNum>
  <w:abstractNum w:abstractNumId="94035644">
    <w:multiLevelType w:val="hybridMultilevel"/>
    <w:lvl w:ilvl="0" w:tplc="753804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4035644">
    <w:abstractNumId w:val="94035644"/>
  </w:num>
  <w:num w:numId="94035645">
    <w:abstractNumId w:val="940356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626113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