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Sclerotinia minor (Dry rot ('Rot, other than ring rot or brown rot')) SCLEMI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Rot, other than ring rot or brown rot</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5 - Seed potato sector: Council Directive 2002/56/EC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Pest already listed in the EPPO PM 4 Standard under the dry/wet rot symptoms. This pest is causing dry rot symptoms. Within the Sclerotinia Genus, experts considered that only two species are important pests. Even if it is less frequent than S. sclerotiorum, experts agreed to list this pest at the species level.</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675211">
    <w:multiLevelType w:val="hybridMultilevel"/>
    <w:lvl w:ilvl="0" w:tplc="50044217">
      <w:start w:val="1"/>
      <w:numFmt w:val="decimal"/>
      <w:lvlText w:val="%1."/>
      <w:lvlJc w:val="left"/>
      <w:pPr>
        <w:ind w:left="720" w:hanging="360"/>
      </w:pPr>
    </w:lvl>
    <w:lvl w:ilvl="1" w:tplc="50044217" w:tentative="1">
      <w:start w:val="1"/>
      <w:numFmt w:val="lowerLetter"/>
      <w:lvlText w:val="%2."/>
      <w:lvlJc w:val="left"/>
      <w:pPr>
        <w:ind w:left="1440" w:hanging="360"/>
      </w:pPr>
    </w:lvl>
    <w:lvl w:ilvl="2" w:tplc="50044217" w:tentative="1">
      <w:start w:val="1"/>
      <w:numFmt w:val="lowerRoman"/>
      <w:lvlText w:val="%3."/>
      <w:lvlJc w:val="right"/>
      <w:pPr>
        <w:ind w:left="2160" w:hanging="180"/>
      </w:pPr>
    </w:lvl>
    <w:lvl w:ilvl="3" w:tplc="50044217" w:tentative="1">
      <w:start w:val="1"/>
      <w:numFmt w:val="decimal"/>
      <w:lvlText w:val="%4."/>
      <w:lvlJc w:val="left"/>
      <w:pPr>
        <w:ind w:left="2880" w:hanging="360"/>
      </w:pPr>
    </w:lvl>
    <w:lvl w:ilvl="4" w:tplc="50044217" w:tentative="1">
      <w:start w:val="1"/>
      <w:numFmt w:val="lowerLetter"/>
      <w:lvlText w:val="%5."/>
      <w:lvlJc w:val="left"/>
      <w:pPr>
        <w:ind w:left="3600" w:hanging="360"/>
      </w:pPr>
    </w:lvl>
    <w:lvl w:ilvl="5" w:tplc="50044217" w:tentative="1">
      <w:start w:val="1"/>
      <w:numFmt w:val="lowerRoman"/>
      <w:lvlText w:val="%6."/>
      <w:lvlJc w:val="right"/>
      <w:pPr>
        <w:ind w:left="4320" w:hanging="180"/>
      </w:pPr>
    </w:lvl>
    <w:lvl w:ilvl="6" w:tplc="50044217" w:tentative="1">
      <w:start w:val="1"/>
      <w:numFmt w:val="decimal"/>
      <w:lvlText w:val="%7."/>
      <w:lvlJc w:val="left"/>
      <w:pPr>
        <w:ind w:left="5040" w:hanging="360"/>
      </w:pPr>
    </w:lvl>
    <w:lvl w:ilvl="7" w:tplc="50044217" w:tentative="1">
      <w:start w:val="1"/>
      <w:numFmt w:val="lowerLetter"/>
      <w:lvlText w:val="%8."/>
      <w:lvlJc w:val="left"/>
      <w:pPr>
        <w:ind w:left="5760" w:hanging="360"/>
      </w:pPr>
    </w:lvl>
    <w:lvl w:ilvl="8" w:tplc="50044217" w:tentative="1">
      <w:start w:val="1"/>
      <w:numFmt w:val="lowerRoman"/>
      <w:lvlText w:val="%9."/>
      <w:lvlJc w:val="right"/>
      <w:pPr>
        <w:ind w:left="6480" w:hanging="180"/>
      </w:pPr>
    </w:lvl>
  </w:abstractNum>
  <w:abstractNum w:abstractNumId="76675210">
    <w:multiLevelType w:val="hybridMultilevel"/>
    <w:lvl w:ilvl="0" w:tplc="201093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675210">
    <w:abstractNumId w:val="76675210"/>
  </w:num>
  <w:num w:numId="76675211">
    <w:abstractNumId w:val="766752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1006731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