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27406a8d0c22767d7"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Iris (1IRIG)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and EFSA concludes iris is a good and sensitive host plant (EFSA-PLH 2016).</w:t>
      </w:r>
      <w:r>
        <w:rPr>
          <w:color w:val="0200C9"/>
          <w:sz w:val="24"/>
          <w:szCs w:val="24"/>
        </w:rPr>
        <w:br/>
        <w:t xml:space="preserve">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All these different sources of infestation are possible, however due to the known good host status and sensitivity to infestation of D. destructor in iris overall, plants for planting are considered to be a significant pathway compared to other pathways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such as iris and tulips. It reduces harvest yields of host crops and causes additional damage during storage. In recent years, potato tuber nematodes have caused serious problems on iris and garlic crops in Japan (EFSA, 2014). Experts considered that this pest is more damaging on rhizomatous iris than on bulbous iris. 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96079">
    <w:multiLevelType w:val="hybridMultilevel"/>
    <w:lvl w:ilvl="0" w:tplc="19738030">
      <w:start w:val="1"/>
      <w:numFmt w:val="decimal"/>
      <w:lvlText w:val="%1."/>
      <w:lvlJc w:val="left"/>
      <w:pPr>
        <w:ind w:left="720" w:hanging="360"/>
      </w:pPr>
    </w:lvl>
    <w:lvl w:ilvl="1" w:tplc="19738030" w:tentative="1">
      <w:start w:val="1"/>
      <w:numFmt w:val="lowerLetter"/>
      <w:lvlText w:val="%2."/>
      <w:lvlJc w:val="left"/>
      <w:pPr>
        <w:ind w:left="1440" w:hanging="360"/>
      </w:pPr>
    </w:lvl>
    <w:lvl w:ilvl="2" w:tplc="19738030" w:tentative="1">
      <w:start w:val="1"/>
      <w:numFmt w:val="lowerRoman"/>
      <w:lvlText w:val="%3."/>
      <w:lvlJc w:val="right"/>
      <w:pPr>
        <w:ind w:left="2160" w:hanging="180"/>
      </w:pPr>
    </w:lvl>
    <w:lvl w:ilvl="3" w:tplc="19738030" w:tentative="1">
      <w:start w:val="1"/>
      <w:numFmt w:val="decimal"/>
      <w:lvlText w:val="%4."/>
      <w:lvlJc w:val="left"/>
      <w:pPr>
        <w:ind w:left="2880" w:hanging="360"/>
      </w:pPr>
    </w:lvl>
    <w:lvl w:ilvl="4" w:tplc="19738030" w:tentative="1">
      <w:start w:val="1"/>
      <w:numFmt w:val="lowerLetter"/>
      <w:lvlText w:val="%5."/>
      <w:lvlJc w:val="left"/>
      <w:pPr>
        <w:ind w:left="3600" w:hanging="360"/>
      </w:pPr>
    </w:lvl>
    <w:lvl w:ilvl="5" w:tplc="19738030" w:tentative="1">
      <w:start w:val="1"/>
      <w:numFmt w:val="lowerRoman"/>
      <w:lvlText w:val="%6."/>
      <w:lvlJc w:val="right"/>
      <w:pPr>
        <w:ind w:left="4320" w:hanging="180"/>
      </w:pPr>
    </w:lvl>
    <w:lvl w:ilvl="6" w:tplc="19738030" w:tentative="1">
      <w:start w:val="1"/>
      <w:numFmt w:val="decimal"/>
      <w:lvlText w:val="%7."/>
      <w:lvlJc w:val="left"/>
      <w:pPr>
        <w:ind w:left="5040" w:hanging="360"/>
      </w:pPr>
    </w:lvl>
    <w:lvl w:ilvl="7" w:tplc="19738030" w:tentative="1">
      <w:start w:val="1"/>
      <w:numFmt w:val="lowerLetter"/>
      <w:lvlText w:val="%8."/>
      <w:lvlJc w:val="left"/>
      <w:pPr>
        <w:ind w:left="5760" w:hanging="360"/>
      </w:pPr>
    </w:lvl>
    <w:lvl w:ilvl="8" w:tplc="19738030" w:tentative="1">
      <w:start w:val="1"/>
      <w:numFmt w:val="lowerRoman"/>
      <w:lvlText w:val="%9."/>
      <w:lvlJc w:val="right"/>
      <w:pPr>
        <w:ind w:left="6480" w:hanging="180"/>
      </w:pPr>
    </w:lvl>
  </w:abstractNum>
  <w:abstractNum w:abstractNumId="52696078">
    <w:multiLevelType w:val="hybridMultilevel"/>
    <w:lvl w:ilvl="0" w:tplc="89751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96078">
    <w:abstractNumId w:val="52696078"/>
  </w:num>
  <w:num w:numId="52696079">
    <w:abstractNumId w:val="526960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4311015" Type="http://schemas.microsoft.com/office/2011/relationships/commentsExtended" Target="commentsExtended.xml"/><Relationship Id="rId27406a8d0c22767d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