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Aphelenchoides besseyi APLOBE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(1993); Hungary (1992); Italy (2008)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4236a66da4b2f81d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This pest is a candidate for the RNQP status according to the IIA2AWG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IIA2AWG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 -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Experts recommended to manage risk (which seems negligible) along with the measures for other species of Aphelenchoides in the fruit marketing directive with tolerances for certified, basic and pre-basic material, and the absence of visual symptoms on the traded material for non-certified material.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Experts recommended to manage risk (which seems negligible) along with the measures for other species of Aphelenchoides in the fruit marketing directive with tolerances for certified, basic and pre-basic material, and the absence of visual symptoms on the traded material for non-certified material.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Curto G, Solmi P &amp; Finelli F (2016) Pest Risk Analysis for PRM per Aphelenchoides besseyi. Plant Protection Service Emilia-Romagna, NPPO of Italy;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EU COM (2016) Recommendation of the Working Group on the Annexes of the Council Directive 2000/29/EC – Section II – Listing of Harmful Organisms as regards the future listing of Aphelenchoides besseyi Christie;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0042850">
    <w:multiLevelType w:val="hybridMultilevel"/>
    <w:lvl w:ilvl="0" w:tplc="28608228">
      <w:start w:val="1"/>
      <w:numFmt w:val="decimal"/>
      <w:lvlText w:val="%1."/>
      <w:lvlJc w:val="left"/>
      <w:pPr>
        <w:ind w:left="720" w:hanging="360"/>
      </w:pPr>
    </w:lvl>
    <w:lvl w:ilvl="1" w:tplc="28608228" w:tentative="1">
      <w:start w:val="1"/>
      <w:numFmt w:val="lowerLetter"/>
      <w:lvlText w:val="%2."/>
      <w:lvlJc w:val="left"/>
      <w:pPr>
        <w:ind w:left="1440" w:hanging="360"/>
      </w:pPr>
    </w:lvl>
    <w:lvl w:ilvl="2" w:tplc="28608228" w:tentative="1">
      <w:start w:val="1"/>
      <w:numFmt w:val="lowerRoman"/>
      <w:lvlText w:val="%3."/>
      <w:lvlJc w:val="right"/>
      <w:pPr>
        <w:ind w:left="2160" w:hanging="180"/>
      </w:pPr>
    </w:lvl>
    <w:lvl w:ilvl="3" w:tplc="28608228" w:tentative="1">
      <w:start w:val="1"/>
      <w:numFmt w:val="decimal"/>
      <w:lvlText w:val="%4."/>
      <w:lvlJc w:val="left"/>
      <w:pPr>
        <w:ind w:left="2880" w:hanging="360"/>
      </w:pPr>
    </w:lvl>
    <w:lvl w:ilvl="4" w:tplc="28608228" w:tentative="1">
      <w:start w:val="1"/>
      <w:numFmt w:val="lowerLetter"/>
      <w:lvlText w:val="%5."/>
      <w:lvlJc w:val="left"/>
      <w:pPr>
        <w:ind w:left="3600" w:hanging="360"/>
      </w:pPr>
    </w:lvl>
    <w:lvl w:ilvl="5" w:tplc="28608228" w:tentative="1">
      <w:start w:val="1"/>
      <w:numFmt w:val="lowerRoman"/>
      <w:lvlText w:val="%6."/>
      <w:lvlJc w:val="right"/>
      <w:pPr>
        <w:ind w:left="4320" w:hanging="180"/>
      </w:pPr>
    </w:lvl>
    <w:lvl w:ilvl="6" w:tplc="28608228" w:tentative="1">
      <w:start w:val="1"/>
      <w:numFmt w:val="decimal"/>
      <w:lvlText w:val="%7."/>
      <w:lvlJc w:val="left"/>
      <w:pPr>
        <w:ind w:left="5040" w:hanging="360"/>
      </w:pPr>
    </w:lvl>
    <w:lvl w:ilvl="7" w:tplc="28608228" w:tentative="1">
      <w:start w:val="1"/>
      <w:numFmt w:val="lowerLetter"/>
      <w:lvlText w:val="%8."/>
      <w:lvlJc w:val="left"/>
      <w:pPr>
        <w:ind w:left="5760" w:hanging="360"/>
      </w:pPr>
    </w:lvl>
    <w:lvl w:ilvl="8" w:tplc="286082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042849">
    <w:multiLevelType w:val="hybridMultilevel"/>
    <w:lvl w:ilvl="0" w:tplc="14574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0042849">
    <w:abstractNumId w:val="80042849"/>
  </w:num>
  <w:num w:numId="80042850">
    <w:abstractNumId w:val="8004285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60079201" Type="http://schemas.microsoft.com/office/2011/relationships/commentsExtended" Target="commentsExtended.xml"/><Relationship Id="rId84236a66da4b2f81d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