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0269df112630f7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Hymenocallis (1HMJG)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infestation in Amarylliaceae are similar to those in Narcissus spp.; for example, Galanthus spp. show swellings on their leaves and concentric, brown rings in bulbs (IPPC 2016). No references found on any subject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64269df11263138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761269df1126313ba"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121659">
    <w:multiLevelType w:val="hybridMultilevel"/>
    <w:lvl w:ilvl="0" w:tplc="28337792">
      <w:start w:val="1"/>
      <w:numFmt w:val="decimal"/>
      <w:lvlText w:val="%1."/>
      <w:lvlJc w:val="left"/>
      <w:pPr>
        <w:ind w:left="720" w:hanging="360"/>
      </w:pPr>
    </w:lvl>
    <w:lvl w:ilvl="1" w:tplc="28337792" w:tentative="1">
      <w:start w:val="1"/>
      <w:numFmt w:val="lowerLetter"/>
      <w:lvlText w:val="%2."/>
      <w:lvlJc w:val="left"/>
      <w:pPr>
        <w:ind w:left="1440" w:hanging="360"/>
      </w:pPr>
    </w:lvl>
    <w:lvl w:ilvl="2" w:tplc="28337792" w:tentative="1">
      <w:start w:val="1"/>
      <w:numFmt w:val="lowerRoman"/>
      <w:lvlText w:val="%3."/>
      <w:lvlJc w:val="right"/>
      <w:pPr>
        <w:ind w:left="2160" w:hanging="180"/>
      </w:pPr>
    </w:lvl>
    <w:lvl w:ilvl="3" w:tplc="28337792" w:tentative="1">
      <w:start w:val="1"/>
      <w:numFmt w:val="decimal"/>
      <w:lvlText w:val="%4."/>
      <w:lvlJc w:val="left"/>
      <w:pPr>
        <w:ind w:left="2880" w:hanging="360"/>
      </w:pPr>
    </w:lvl>
    <w:lvl w:ilvl="4" w:tplc="28337792" w:tentative="1">
      <w:start w:val="1"/>
      <w:numFmt w:val="lowerLetter"/>
      <w:lvlText w:val="%5."/>
      <w:lvlJc w:val="left"/>
      <w:pPr>
        <w:ind w:left="3600" w:hanging="360"/>
      </w:pPr>
    </w:lvl>
    <w:lvl w:ilvl="5" w:tplc="28337792" w:tentative="1">
      <w:start w:val="1"/>
      <w:numFmt w:val="lowerRoman"/>
      <w:lvlText w:val="%6."/>
      <w:lvlJc w:val="right"/>
      <w:pPr>
        <w:ind w:left="4320" w:hanging="180"/>
      </w:pPr>
    </w:lvl>
    <w:lvl w:ilvl="6" w:tplc="28337792" w:tentative="1">
      <w:start w:val="1"/>
      <w:numFmt w:val="decimal"/>
      <w:lvlText w:val="%7."/>
      <w:lvlJc w:val="left"/>
      <w:pPr>
        <w:ind w:left="5040" w:hanging="360"/>
      </w:pPr>
    </w:lvl>
    <w:lvl w:ilvl="7" w:tplc="28337792" w:tentative="1">
      <w:start w:val="1"/>
      <w:numFmt w:val="lowerLetter"/>
      <w:lvlText w:val="%8."/>
      <w:lvlJc w:val="left"/>
      <w:pPr>
        <w:ind w:left="5760" w:hanging="360"/>
      </w:pPr>
    </w:lvl>
    <w:lvl w:ilvl="8" w:tplc="28337792" w:tentative="1">
      <w:start w:val="1"/>
      <w:numFmt w:val="lowerRoman"/>
      <w:lvlText w:val="%9."/>
      <w:lvlJc w:val="right"/>
      <w:pPr>
        <w:ind w:left="6480" w:hanging="180"/>
      </w:pPr>
    </w:lvl>
  </w:abstractNum>
  <w:abstractNum w:abstractNumId="62121658">
    <w:multiLevelType w:val="hybridMultilevel"/>
    <w:lvl w:ilvl="0" w:tplc="19750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121658">
    <w:abstractNumId w:val="62121658"/>
  </w:num>
  <w:num w:numId="62121659">
    <w:abstractNumId w:val="621216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105683" Type="http://schemas.microsoft.com/office/2011/relationships/commentsExtended" Target="commentsExtended.xml"/><Relationship Id="rId690269df112630f7d" Type="http://schemas.openxmlformats.org/officeDocument/2006/relationships/hyperlink" Target="https://gd.eppo.int/" TargetMode="External"/><Relationship Id="rId564269df11263138d" Type="http://schemas.openxmlformats.org/officeDocument/2006/relationships/hyperlink" Target="http://www.cabi.org/isc/datasheet/19287" TargetMode="External"/><Relationship Id="rId761269df1126313ba"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