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826ae763430388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schoenoprasum (ALLSC)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 and bulbs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survey of commercial seeds samples in the UK showed no findings in seed stocks of chive, though the pest was found in other Allium spp. (Green &amp; Sime, 1979). Only one record was found for D. dipsaci being a pest of chives (Monnet &amp; Thibault, 2003). Other sources of infection are nematode-infested soil, infested debris and D. dipsaci-infested weeds. Due to the absence of seed-borne infestation in this host and the availability of other inoculum sources in the environment, it is concluded seed is not a pathway. Also, apart from one record, the host does not appear to be affected by the pest.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one record, D. dipsaci is described as a pest of chives in France (Monnet &amp; Thibault, 2003). It is indicated that the pest can cause leaf deformation and dwarfism of the plant.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a 'Substantially free from' requirement would be sufficient.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(2015). Online. Datasheets Ditylenchus dipsaci (stem and bulb nematode). Invasive species compendium. CABI, Wallingford, UK. Available from </w:t>
      </w:r>
      <w:hyperlink r:id="rId18776ae7634303a6e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Green CD &amp; Sime S (1979) The dispersal of Ditylenchus dipsaci with vegetable seeds. Annals of Applied Biology 92, 263-270;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Monnet Y &amp; Thibault O (2003) Diseases and pests of chives. PHM Revue Horticole 444, 32-33;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00797">
    <w:multiLevelType w:val="hybridMultilevel"/>
    <w:lvl w:ilvl="0" w:tplc="27506895">
      <w:start w:val="1"/>
      <w:numFmt w:val="decimal"/>
      <w:lvlText w:val="%1."/>
      <w:lvlJc w:val="left"/>
      <w:pPr>
        <w:ind w:left="720" w:hanging="360"/>
      </w:pPr>
    </w:lvl>
    <w:lvl w:ilvl="1" w:tplc="27506895" w:tentative="1">
      <w:start w:val="1"/>
      <w:numFmt w:val="lowerLetter"/>
      <w:lvlText w:val="%2."/>
      <w:lvlJc w:val="left"/>
      <w:pPr>
        <w:ind w:left="1440" w:hanging="360"/>
      </w:pPr>
    </w:lvl>
    <w:lvl w:ilvl="2" w:tplc="27506895" w:tentative="1">
      <w:start w:val="1"/>
      <w:numFmt w:val="lowerRoman"/>
      <w:lvlText w:val="%3."/>
      <w:lvlJc w:val="right"/>
      <w:pPr>
        <w:ind w:left="2160" w:hanging="180"/>
      </w:pPr>
    </w:lvl>
    <w:lvl w:ilvl="3" w:tplc="27506895" w:tentative="1">
      <w:start w:val="1"/>
      <w:numFmt w:val="decimal"/>
      <w:lvlText w:val="%4."/>
      <w:lvlJc w:val="left"/>
      <w:pPr>
        <w:ind w:left="2880" w:hanging="360"/>
      </w:pPr>
    </w:lvl>
    <w:lvl w:ilvl="4" w:tplc="27506895" w:tentative="1">
      <w:start w:val="1"/>
      <w:numFmt w:val="lowerLetter"/>
      <w:lvlText w:val="%5."/>
      <w:lvlJc w:val="left"/>
      <w:pPr>
        <w:ind w:left="3600" w:hanging="360"/>
      </w:pPr>
    </w:lvl>
    <w:lvl w:ilvl="5" w:tplc="27506895" w:tentative="1">
      <w:start w:val="1"/>
      <w:numFmt w:val="lowerRoman"/>
      <w:lvlText w:val="%6."/>
      <w:lvlJc w:val="right"/>
      <w:pPr>
        <w:ind w:left="4320" w:hanging="180"/>
      </w:pPr>
    </w:lvl>
    <w:lvl w:ilvl="6" w:tplc="27506895" w:tentative="1">
      <w:start w:val="1"/>
      <w:numFmt w:val="decimal"/>
      <w:lvlText w:val="%7."/>
      <w:lvlJc w:val="left"/>
      <w:pPr>
        <w:ind w:left="5040" w:hanging="360"/>
      </w:pPr>
    </w:lvl>
    <w:lvl w:ilvl="7" w:tplc="27506895" w:tentative="1">
      <w:start w:val="1"/>
      <w:numFmt w:val="lowerLetter"/>
      <w:lvlText w:val="%8."/>
      <w:lvlJc w:val="left"/>
      <w:pPr>
        <w:ind w:left="5760" w:hanging="360"/>
      </w:pPr>
    </w:lvl>
    <w:lvl w:ilvl="8" w:tplc="27506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00796">
    <w:multiLevelType w:val="hybridMultilevel"/>
    <w:lvl w:ilvl="0" w:tplc="28999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00796">
    <w:abstractNumId w:val="41000796"/>
  </w:num>
  <w:num w:numId="41000797">
    <w:abstractNumId w:val="41000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9392529" Type="http://schemas.microsoft.com/office/2011/relationships/commentsExtended" Target="commentsExtended.xml"/><Relationship Id="rId69826ae7634303887" Type="http://schemas.openxmlformats.org/officeDocument/2006/relationships/hyperlink" Target="https://gd.eppo.int/" TargetMode="External"/><Relationship Id="rId18776ae7634303a6e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