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9369f5785c5974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sets are both pathways, and with suitable control measures carried out for the alternative inoculum sources, plants and onion sets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29469f5785c59bb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55700">
    <w:multiLevelType w:val="hybridMultilevel"/>
    <w:lvl w:ilvl="0" w:tplc="48341404">
      <w:start w:val="1"/>
      <w:numFmt w:val="decimal"/>
      <w:lvlText w:val="%1."/>
      <w:lvlJc w:val="left"/>
      <w:pPr>
        <w:ind w:left="720" w:hanging="360"/>
      </w:pPr>
    </w:lvl>
    <w:lvl w:ilvl="1" w:tplc="48341404" w:tentative="1">
      <w:start w:val="1"/>
      <w:numFmt w:val="lowerLetter"/>
      <w:lvlText w:val="%2."/>
      <w:lvlJc w:val="left"/>
      <w:pPr>
        <w:ind w:left="1440" w:hanging="360"/>
      </w:pPr>
    </w:lvl>
    <w:lvl w:ilvl="2" w:tplc="48341404" w:tentative="1">
      <w:start w:val="1"/>
      <w:numFmt w:val="lowerRoman"/>
      <w:lvlText w:val="%3."/>
      <w:lvlJc w:val="right"/>
      <w:pPr>
        <w:ind w:left="2160" w:hanging="180"/>
      </w:pPr>
    </w:lvl>
    <w:lvl w:ilvl="3" w:tplc="48341404" w:tentative="1">
      <w:start w:val="1"/>
      <w:numFmt w:val="decimal"/>
      <w:lvlText w:val="%4."/>
      <w:lvlJc w:val="left"/>
      <w:pPr>
        <w:ind w:left="2880" w:hanging="360"/>
      </w:pPr>
    </w:lvl>
    <w:lvl w:ilvl="4" w:tplc="48341404" w:tentative="1">
      <w:start w:val="1"/>
      <w:numFmt w:val="lowerLetter"/>
      <w:lvlText w:val="%5."/>
      <w:lvlJc w:val="left"/>
      <w:pPr>
        <w:ind w:left="3600" w:hanging="360"/>
      </w:pPr>
    </w:lvl>
    <w:lvl w:ilvl="5" w:tplc="48341404" w:tentative="1">
      <w:start w:val="1"/>
      <w:numFmt w:val="lowerRoman"/>
      <w:lvlText w:val="%6."/>
      <w:lvlJc w:val="right"/>
      <w:pPr>
        <w:ind w:left="4320" w:hanging="180"/>
      </w:pPr>
    </w:lvl>
    <w:lvl w:ilvl="6" w:tplc="48341404" w:tentative="1">
      <w:start w:val="1"/>
      <w:numFmt w:val="decimal"/>
      <w:lvlText w:val="%7."/>
      <w:lvlJc w:val="left"/>
      <w:pPr>
        <w:ind w:left="5040" w:hanging="360"/>
      </w:pPr>
    </w:lvl>
    <w:lvl w:ilvl="7" w:tplc="48341404" w:tentative="1">
      <w:start w:val="1"/>
      <w:numFmt w:val="lowerLetter"/>
      <w:lvlText w:val="%8."/>
      <w:lvlJc w:val="left"/>
      <w:pPr>
        <w:ind w:left="5760" w:hanging="360"/>
      </w:pPr>
    </w:lvl>
    <w:lvl w:ilvl="8" w:tplc="48341404" w:tentative="1">
      <w:start w:val="1"/>
      <w:numFmt w:val="lowerRoman"/>
      <w:lvlText w:val="%9."/>
      <w:lvlJc w:val="right"/>
      <w:pPr>
        <w:ind w:left="6480" w:hanging="180"/>
      </w:pPr>
    </w:lvl>
  </w:abstractNum>
  <w:abstractNum w:abstractNumId="10355699">
    <w:multiLevelType w:val="hybridMultilevel"/>
    <w:lvl w:ilvl="0" w:tplc="17008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55699">
    <w:abstractNumId w:val="10355699"/>
  </w:num>
  <w:num w:numId="10355700">
    <w:abstractNumId w:val="103557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3634248" Type="http://schemas.microsoft.com/office/2011/relationships/commentsExtended" Target="commentsExtended.xml"/><Relationship Id="rId159369f5785c59741" Type="http://schemas.openxmlformats.org/officeDocument/2006/relationships/hyperlink" Target="https://gd.eppo.int/" TargetMode="External"/><Relationship Id="rId229469f5785c59bb8"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