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spotted wilt tospovirus (Tomato spotted wilt virus) TSWV00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Tomato spotted wilt tosopvirus (TSWV) is a single taxonomic entity (genus Tospovirus: family Bunyaviridae). In 2015 it was proposed to change the name of the virus from Tomato spotted wilt virus to Tomato spotted wilt tospovirus (ICTV, 2015; Van Regenmortel et al., 2015). It has been ratified in 2016 for all the family of the Bunyaviridae.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(2014); Bulgaria (2013); Croatia (1999); Cyprus (2011); Czech Republic (2011); France (2013); Germany (2011); Greece (2002); Greece/Kriti (1994); Hungary (2012); Ireland (1993); Italy (2013); Italy/Sicilia (1994); Italy/Sardegna (2006); Lithuania (1998); Malta (2011); Netherlands (2015); Portugal (2011); Portugal/Madeira (2001); Romania (2011); Slovenia (2011); Spain (2016); Spain/Islas Canárias (2011); Spain/Islas Baleares (2011); Sweden (1998); United Kingdom (2011); United Kingdom/England (1995); United Kingdom/Scotland (1995); United Kingdom/Channel Islands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3266ae788a5ec7ec" w:history="1">
        <w:r>
          <w:rPr>
            <w:color w:val="0200C9"/>
            <w:sz w:val="24"/>
            <w:szCs w:val="24"/>
          </w:rPr>
          <w:t xml:space="preserve">https://gd.eppo.int/</w:t>
        </w:r>
      </w:hyperlink>
      <w:r>
        <w:rPr>
          <w:color w:val="0200C9"/>
          <w:sz w:val="24"/>
          <w:szCs w:val="24"/>
        </w:rPr>
        <w:t xml:space="preserve">). This pest is a candidate for the RNQP status according to the IIA2AWG</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melongena (SOLME)</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Some eggplant species of Solanum are grown for ornamental use though no specific information on them was obtained regarding TSWV, in a brief search (None appeared to be S. melongena). There is limited information about this plant being cultivated as an ornamental.</w:t>
      </w:r>
      <w:r>
        <w:rPr>
          <w:color w:val="0200C9"/>
          <w:sz w:val="24"/>
          <w:szCs w:val="24"/>
        </w:rPr>
        <w:br/>
        <w:t xml:space="preserve">TSWV has an extremely wide host range with more than 1 300 plants including agricultural crops, wild and weed species (Parrella et al., 2003; Peters, 2003). TSWV is a systemic pathogen and, as such, it is very efficiently transmitted by all vegetative multiplication techniques (EFSA-PLH, 2012). The virus is transmitted by thrips in a persistent propagative mode (Ullman et al., 1993; Wijkamp et al., 1993). Because of the persistence of TSWV in the vectors, the virus can be carried by infected plant material but also by viruliferous thrips, which can be present on a consignment that is infected with TSVW or even on consignments of non-host plants of the virus. The interception reports in EUROPHYT (very few) indicate that TSWV is found mostly in consignments of ornamentals. No interception has been reported on Solanum melongena from 1996 to 2012. TSWV and viruliferous thrips are being transported in living planting material and will survive transport and storage as long as their hosts remain alive (EFSA-PLH, 2012).</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No details of any impact on ornamental eggplant (S. melonega ) could be found, though it is assumed they may react to infection in a similar way.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is evaluated as major, by extrapolation from the vegetable use.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limited information on this plant being cultivated as an ornamental. No data of economic impact is available for the ornamental use.</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Experts considered that there is limited information on this plant being cultivated as an ornamental, therefore it is questionable whether this pest/host/intended use combination meets all the criteria for RNQP status. The requirement for absence of visual symptoms on the traded material (current general 'Substantially free from' requirement in the EU) was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Tomato spotted wilt virus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Parrella G, Gognalons P, Gebre-Selassie K, Vovlas C and Marchoux G (2003) An update of the host range of tomato spotted wilt virus. Journal of Plant Pathology 85, 227–264;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570428">
    <w:multiLevelType w:val="hybridMultilevel"/>
    <w:lvl w:ilvl="0" w:tplc="57597632">
      <w:start w:val="1"/>
      <w:numFmt w:val="decimal"/>
      <w:lvlText w:val="%1."/>
      <w:lvlJc w:val="left"/>
      <w:pPr>
        <w:ind w:left="720" w:hanging="360"/>
      </w:pPr>
    </w:lvl>
    <w:lvl w:ilvl="1" w:tplc="57597632" w:tentative="1">
      <w:start w:val="1"/>
      <w:numFmt w:val="lowerLetter"/>
      <w:lvlText w:val="%2."/>
      <w:lvlJc w:val="left"/>
      <w:pPr>
        <w:ind w:left="1440" w:hanging="360"/>
      </w:pPr>
    </w:lvl>
    <w:lvl w:ilvl="2" w:tplc="57597632" w:tentative="1">
      <w:start w:val="1"/>
      <w:numFmt w:val="lowerRoman"/>
      <w:lvlText w:val="%3."/>
      <w:lvlJc w:val="right"/>
      <w:pPr>
        <w:ind w:left="2160" w:hanging="180"/>
      </w:pPr>
    </w:lvl>
    <w:lvl w:ilvl="3" w:tplc="57597632" w:tentative="1">
      <w:start w:val="1"/>
      <w:numFmt w:val="decimal"/>
      <w:lvlText w:val="%4."/>
      <w:lvlJc w:val="left"/>
      <w:pPr>
        <w:ind w:left="2880" w:hanging="360"/>
      </w:pPr>
    </w:lvl>
    <w:lvl w:ilvl="4" w:tplc="57597632" w:tentative="1">
      <w:start w:val="1"/>
      <w:numFmt w:val="lowerLetter"/>
      <w:lvlText w:val="%5."/>
      <w:lvlJc w:val="left"/>
      <w:pPr>
        <w:ind w:left="3600" w:hanging="360"/>
      </w:pPr>
    </w:lvl>
    <w:lvl w:ilvl="5" w:tplc="57597632" w:tentative="1">
      <w:start w:val="1"/>
      <w:numFmt w:val="lowerRoman"/>
      <w:lvlText w:val="%6."/>
      <w:lvlJc w:val="right"/>
      <w:pPr>
        <w:ind w:left="4320" w:hanging="180"/>
      </w:pPr>
    </w:lvl>
    <w:lvl w:ilvl="6" w:tplc="57597632" w:tentative="1">
      <w:start w:val="1"/>
      <w:numFmt w:val="decimal"/>
      <w:lvlText w:val="%7."/>
      <w:lvlJc w:val="left"/>
      <w:pPr>
        <w:ind w:left="5040" w:hanging="360"/>
      </w:pPr>
    </w:lvl>
    <w:lvl w:ilvl="7" w:tplc="57597632" w:tentative="1">
      <w:start w:val="1"/>
      <w:numFmt w:val="lowerLetter"/>
      <w:lvlText w:val="%8."/>
      <w:lvlJc w:val="left"/>
      <w:pPr>
        <w:ind w:left="5760" w:hanging="360"/>
      </w:pPr>
    </w:lvl>
    <w:lvl w:ilvl="8" w:tplc="57597632" w:tentative="1">
      <w:start w:val="1"/>
      <w:numFmt w:val="lowerRoman"/>
      <w:lvlText w:val="%9."/>
      <w:lvlJc w:val="right"/>
      <w:pPr>
        <w:ind w:left="6480" w:hanging="180"/>
      </w:pPr>
    </w:lvl>
  </w:abstractNum>
  <w:abstractNum w:abstractNumId="62570427">
    <w:multiLevelType w:val="hybridMultilevel"/>
    <w:lvl w:ilvl="0" w:tplc="815050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570427">
    <w:abstractNumId w:val="62570427"/>
  </w:num>
  <w:num w:numId="62570428">
    <w:abstractNumId w:val="625704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61136903" Type="http://schemas.microsoft.com/office/2011/relationships/commentsExtended" Target="commentsExtended.xml"/><Relationship Id="rId73266ae788a5ec7ec"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