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Other crops</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Other crops</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6756a7029c2034d6" w:history="1">
        <w:r>
          <w:rPr>
            <w:color w:val="0200C9"/>
            <w:sz w:val="24"/>
            <w:szCs w:val="24"/>
          </w:rPr>
          <w:t xml:space="preserve">https://gd.eppo.int/</w:t>
        </w:r>
      </w:hyperlink>
      <w:r>
        <w:rPr>
          <w:color w:val="0200C9"/>
          <w:sz w:val="24"/>
          <w:szCs w:val="24"/>
        </w:rPr>
        <w:t xml:space="preserve">). This pest is a candidate for the RNQP status according to the IIA2AWG</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Nicotiana tabacum (NIOTA)</w:t>
      </w:r>
      <w:r>
        <w:rPr>
          <w:color w:val="000000"/>
          <w:sz w:val="24"/>
          <w:szCs w:val="24"/>
        </w:rPr>
        <w:t xml:space="preserve"> for the Other crops.</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 of which there shall be evidence that they are intended for sale to professional tobacco production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As all the tospoviruses, TSWV is not transmitted through seeds of infected plants (EU COM, 2016).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and in 2011 and 2012 it has been reported four times on Lycopersicon esculentum. TSWV and viruliferous thrips are being transported in living planting material and will survive transport and storage as long as their hosts remain alive (EFSA-PLH, 2012).</w:t>
      </w:r>
      <w:r>
        <w:rPr>
          <w:color w:val="0200C9"/>
          <w:sz w:val="24"/>
          <w:szCs w:val="24"/>
        </w:rPr>
        <w:br/>
        <w:t xml:space="preserve">As concluded by the IIA2 AWG, the plants for planting (excluding seeds) is considered to be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Tomato spotted wilt virus (TSWV) causes serious losses in the tobacco-producing areas of Northern Greece (Chatzivassiliou, 2008). Serious losses on tobacco are reported also from Georgia (USA) - from 1995 to 2008, the statewide percentages of tobacco stand losses and crop losses due to spotted wilt have steadily increased, peaking in 2002, with 41% stand loss and 20% crop loss ($19.4 million loss to the Georgia tobacco crop) (University of Georgia,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Risk reduction options to prevent the presence of the pest on the plants for planting are available (EFSA PLH, 2012).</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 based on visual examination (field inspection of a representative sample of plants in each production lot).</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Zero tolerance of symptoms based on field inspection of a representative sample of plants in each production lot.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Chatzivassiliou EK (2008) Management of the spread of Tomato spotted wilt virus in tobacco crops with insecticides based on estimates of thrips infestation and virus incidence. Plant Disease 92, 1012-1020;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University of Georgia - College of Agricultural &amp; Environmental Sciences (2017) Tomato Spotted Wilt Virus in Tobacco. Page updated on Friday, January 20, 2017. Consulted on the 23rd of May, 2017. Available at: </w:t>
      </w:r>
      <w:hyperlink r:id="rId17866a7029c2039ca" w:history="1">
        <w:r>
          <w:rPr>
            <w:color w:val="0200C9"/>
            <w:sz w:val="24"/>
            <w:szCs w:val="24"/>
          </w:rPr>
          <w:t xml:space="preserve">http://caes2.caes.uga.edu/tswv/tobacco/index.html</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011026">
    <w:multiLevelType w:val="hybridMultilevel"/>
    <w:lvl w:ilvl="0" w:tplc="37162693">
      <w:start w:val="1"/>
      <w:numFmt w:val="decimal"/>
      <w:lvlText w:val="%1."/>
      <w:lvlJc w:val="left"/>
      <w:pPr>
        <w:ind w:left="720" w:hanging="360"/>
      </w:pPr>
    </w:lvl>
    <w:lvl w:ilvl="1" w:tplc="37162693" w:tentative="1">
      <w:start w:val="1"/>
      <w:numFmt w:val="lowerLetter"/>
      <w:lvlText w:val="%2."/>
      <w:lvlJc w:val="left"/>
      <w:pPr>
        <w:ind w:left="1440" w:hanging="360"/>
      </w:pPr>
    </w:lvl>
    <w:lvl w:ilvl="2" w:tplc="37162693" w:tentative="1">
      <w:start w:val="1"/>
      <w:numFmt w:val="lowerRoman"/>
      <w:lvlText w:val="%3."/>
      <w:lvlJc w:val="right"/>
      <w:pPr>
        <w:ind w:left="2160" w:hanging="180"/>
      </w:pPr>
    </w:lvl>
    <w:lvl w:ilvl="3" w:tplc="37162693" w:tentative="1">
      <w:start w:val="1"/>
      <w:numFmt w:val="decimal"/>
      <w:lvlText w:val="%4."/>
      <w:lvlJc w:val="left"/>
      <w:pPr>
        <w:ind w:left="2880" w:hanging="360"/>
      </w:pPr>
    </w:lvl>
    <w:lvl w:ilvl="4" w:tplc="37162693" w:tentative="1">
      <w:start w:val="1"/>
      <w:numFmt w:val="lowerLetter"/>
      <w:lvlText w:val="%5."/>
      <w:lvlJc w:val="left"/>
      <w:pPr>
        <w:ind w:left="3600" w:hanging="360"/>
      </w:pPr>
    </w:lvl>
    <w:lvl w:ilvl="5" w:tplc="37162693" w:tentative="1">
      <w:start w:val="1"/>
      <w:numFmt w:val="lowerRoman"/>
      <w:lvlText w:val="%6."/>
      <w:lvlJc w:val="right"/>
      <w:pPr>
        <w:ind w:left="4320" w:hanging="180"/>
      </w:pPr>
    </w:lvl>
    <w:lvl w:ilvl="6" w:tplc="37162693" w:tentative="1">
      <w:start w:val="1"/>
      <w:numFmt w:val="decimal"/>
      <w:lvlText w:val="%7."/>
      <w:lvlJc w:val="left"/>
      <w:pPr>
        <w:ind w:left="5040" w:hanging="360"/>
      </w:pPr>
    </w:lvl>
    <w:lvl w:ilvl="7" w:tplc="37162693" w:tentative="1">
      <w:start w:val="1"/>
      <w:numFmt w:val="lowerLetter"/>
      <w:lvlText w:val="%8."/>
      <w:lvlJc w:val="left"/>
      <w:pPr>
        <w:ind w:left="5760" w:hanging="360"/>
      </w:pPr>
    </w:lvl>
    <w:lvl w:ilvl="8" w:tplc="37162693" w:tentative="1">
      <w:start w:val="1"/>
      <w:numFmt w:val="lowerRoman"/>
      <w:lvlText w:val="%9."/>
      <w:lvlJc w:val="right"/>
      <w:pPr>
        <w:ind w:left="6480" w:hanging="180"/>
      </w:pPr>
    </w:lvl>
  </w:abstractNum>
  <w:abstractNum w:abstractNumId="74011025">
    <w:multiLevelType w:val="hybridMultilevel"/>
    <w:lvl w:ilvl="0" w:tplc="716913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011025">
    <w:abstractNumId w:val="74011025"/>
  </w:num>
  <w:num w:numId="74011026">
    <w:abstractNumId w:val="740110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1743704" Type="http://schemas.microsoft.com/office/2011/relationships/commentsExtended" Target="commentsExtended.xml"/><Relationship Id="rId46756a7029c2034d6" Type="http://schemas.openxmlformats.org/officeDocument/2006/relationships/hyperlink" Target="https://gd.eppo.int/" TargetMode="External"/><Relationship Id="rId17866a7029c2039ca" Type="http://schemas.openxmlformats.org/officeDocument/2006/relationships/hyperlink" Target="http://caes2.caes.uga.edu/tswv/tobacco/index.html"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