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9156ae753ef396a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A number of Capsicum annuum varieties are bred and grown for ornamental use and TSWV has been found in ornamental pepper [Capsicum] in the province of Imperia, Liguria, north western Italy (Vaira et al., 1992). Ornamental Capsicum is covered by EPPO PM 4/34 Standard (see Appendix 19).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21011">
    <w:multiLevelType w:val="hybridMultilevel"/>
    <w:lvl w:ilvl="0" w:tplc="92631932">
      <w:start w:val="1"/>
      <w:numFmt w:val="decimal"/>
      <w:lvlText w:val="%1."/>
      <w:lvlJc w:val="left"/>
      <w:pPr>
        <w:ind w:left="720" w:hanging="360"/>
      </w:pPr>
    </w:lvl>
    <w:lvl w:ilvl="1" w:tplc="92631932" w:tentative="1">
      <w:start w:val="1"/>
      <w:numFmt w:val="lowerLetter"/>
      <w:lvlText w:val="%2."/>
      <w:lvlJc w:val="left"/>
      <w:pPr>
        <w:ind w:left="1440" w:hanging="360"/>
      </w:pPr>
    </w:lvl>
    <w:lvl w:ilvl="2" w:tplc="92631932" w:tentative="1">
      <w:start w:val="1"/>
      <w:numFmt w:val="lowerRoman"/>
      <w:lvlText w:val="%3."/>
      <w:lvlJc w:val="right"/>
      <w:pPr>
        <w:ind w:left="2160" w:hanging="180"/>
      </w:pPr>
    </w:lvl>
    <w:lvl w:ilvl="3" w:tplc="92631932" w:tentative="1">
      <w:start w:val="1"/>
      <w:numFmt w:val="decimal"/>
      <w:lvlText w:val="%4."/>
      <w:lvlJc w:val="left"/>
      <w:pPr>
        <w:ind w:left="2880" w:hanging="360"/>
      </w:pPr>
    </w:lvl>
    <w:lvl w:ilvl="4" w:tplc="92631932" w:tentative="1">
      <w:start w:val="1"/>
      <w:numFmt w:val="lowerLetter"/>
      <w:lvlText w:val="%5."/>
      <w:lvlJc w:val="left"/>
      <w:pPr>
        <w:ind w:left="3600" w:hanging="360"/>
      </w:pPr>
    </w:lvl>
    <w:lvl w:ilvl="5" w:tplc="92631932" w:tentative="1">
      <w:start w:val="1"/>
      <w:numFmt w:val="lowerRoman"/>
      <w:lvlText w:val="%6."/>
      <w:lvlJc w:val="right"/>
      <w:pPr>
        <w:ind w:left="4320" w:hanging="180"/>
      </w:pPr>
    </w:lvl>
    <w:lvl w:ilvl="6" w:tplc="92631932" w:tentative="1">
      <w:start w:val="1"/>
      <w:numFmt w:val="decimal"/>
      <w:lvlText w:val="%7."/>
      <w:lvlJc w:val="left"/>
      <w:pPr>
        <w:ind w:left="5040" w:hanging="360"/>
      </w:pPr>
    </w:lvl>
    <w:lvl w:ilvl="7" w:tplc="92631932" w:tentative="1">
      <w:start w:val="1"/>
      <w:numFmt w:val="lowerLetter"/>
      <w:lvlText w:val="%8."/>
      <w:lvlJc w:val="left"/>
      <w:pPr>
        <w:ind w:left="5760" w:hanging="360"/>
      </w:pPr>
    </w:lvl>
    <w:lvl w:ilvl="8" w:tplc="92631932" w:tentative="1">
      <w:start w:val="1"/>
      <w:numFmt w:val="lowerRoman"/>
      <w:lvlText w:val="%9."/>
      <w:lvlJc w:val="right"/>
      <w:pPr>
        <w:ind w:left="6480" w:hanging="180"/>
      </w:pPr>
    </w:lvl>
  </w:abstractNum>
  <w:abstractNum w:abstractNumId="14421010">
    <w:multiLevelType w:val="hybridMultilevel"/>
    <w:lvl w:ilvl="0" w:tplc="13963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21010">
    <w:abstractNumId w:val="14421010"/>
  </w:num>
  <w:num w:numId="14421011">
    <w:abstractNumId w:val="14421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9744638" Type="http://schemas.microsoft.com/office/2011/relationships/commentsExtended" Target="commentsExtended.xml"/><Relationship Id="rId49156ae753ef396a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