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1596a8d0bd8e98a6"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in tomato occurring at an early stage in development result in severe stunting of plants, poor fruit setting and, when fruits eventually develop, fruits that are small and with yellow, brown or necrotic spots or rings (EFSA, PLH, 2012). TSWV causes yield and quality reductions and unappealing symptoms that render fruits unmarketable. While quantitative data on yield loss in crops and ornamentals are generally lacking, losses from TSWV diseases are considered very serious (Verhoeven and Roenhorst, 1994; Scholthof et al., 2011). TSWV is considered a very important pathogen of tomatoes, and severe losses have been encountered in crop production in Italy, Spain, Bulgaria and Greece. A similarly high impact on a range of other horticultural crops, such as pepper, potato, eggplant, lettuce and broad beans, is observed (EFSA, PLH, 2012). A great impact on tomato yield was reported by Moriones et al. (1998) in studies of natural TSWV infections in experimental plots in Northern Spain. Field experiments in Turkey, in which plots were naturally infected with TSWV, resulted in crop losses of up to 42 %, with an almost complete loss of marketable tomatoes (Sevik and Arli-Sokmen, 2012). Recently (2014 and 2015) TSWV infections affected tomato and pepper production (outdoor and indoor) in some Southern parts of Bulgaria.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022097">
    <w:multiLevelType w:val="hybridMultilevel"/>
    <w:lvl w:ilvl="0" w:tplc="88558119">
      <w:start w:val="1"/>
      <w:numFmt w:val="decimal"/>
      <w:lvlText w:val="%1."/>
      <w:lvlJc w:val="left"/>
      <w:pPr>
        <w:ind w:left="720" w:hanging="360"/>
      </w:pPr>
    </w:lvl>
    <w:lvl w:ilvl="1" w:tplc="88558119" w:tentative="1">
      <w:start w:val="1"/>
      <w:numFmt w:val="lowerLetter"/>
      <w:lvlText w:val="%2."/>
      <w:lvlJc w:val="left"/>
      <w:pPr>
        <w:ind w:left="1440" w:hanging="360"/>
      </w:pPr>
    </w:lvl>
    <w:lvl w:ilvl="2" w:tplc="88558119" w:tentative="1">
      <w:start w:val="1"/>
      <w:numFmt w:val="lowerRoman"/>
      <w:lvlText w:val="%3."/>
      <w:lvlJc w:val="right"/>
      <w:pPr>
        <w:ind w:left="2160" w:hanging="180"/>
      </w:pPr>
    </w:lvl>
    <w:lvl w:ilvl="3" w:tplc="88558119" w:tentative="1">
      <w:start w:val="1"/>
      <w:numFmt w:val="decimal"/>
      <w:lvlText w:val="%4."/>
      <w:lvlJc w:val="left"/>
      <w:pPr>
        <w:ind w:left="2880" w:hanging="360"/>
      </w:pPr>
    </w:lvl>
    <w:lvl w:ilvl="4" w:tplc="88558119" w:tentative="1">
      <w:start w:val="1"/>
      <w:numFmt w:val="lowerLetter"/>
      <w:lvlText w:val="%5."/>
      <w:lvlJc w:val="left"/>
      <w:pPr>
        <w:ind w:left="3600" w:hanging="360"/>
      </w:pPr>
    </w:lvl>
    <w:lvl w:ilvl="5" w:tplc="88558119" w:tentative="1">
      <w:start w:val="1"/>
      <w:numFmt w:val="lowerRoman"/>
      <w:lvlText w:val="%6."/>
      <w:lvlJc w:val="right"/>
      <w:pPr>
        <w:ind w:left="4320" w:hanging="180"/>
      </w:pPr>
    </w:lvl>
    <w:lvl w:ilvl="6" w:tplc="88558119" w:tentative="1">
      <w:start w:val="1"/>
      <w:numFmt w:val="decimal"/>
      <w:lvlText w:val="%7."/>
      <w:lvlJc w:val="left"/>
      <w:pPr>
        <w:ind w:left="5040" w:hanging="360"/>
      </w:pPr>
    </w:lvl>
    <w:lvl w:ilvl="7" w:tplc="88558119" w:tentative="1">
      <w:start w:val="1"/>
      <w:numFmt w:val="lowerLetter"/>
      <w:lvlText w:val="%8."/>
      <w:lvlJc w:val="left"/>
      <w:pPr>
        <w:ind w:left="5760" w:hanging="360"/>
      </w:pPr>
    </w:lvl>
    <w:lvl w:ilvl="8" w:tplc="88558119" w:tentative="1">
      <w:start w:val="1"/>
      <w:numFmt w:val="lowerRoman"/>
      <w:lvlText w:val="%9."/>
      <w:lvlJc w:val="right"/>
      <w:pPr>
        <w:ind w:left="6480" w:hanging="180"/>
      </w:pPr>
    </w:lvl>
  </w:abstractNum>
  <w:abstractNum w:abstractNumId="36022096">
    <w:multiLevelType w:val="hybridMultilevel"/>
    <w:lvl w:ilvl="0" w:tplc="671274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022096">
    <w:abstractNumId w:val="36022096"/>
  </w:num>
  <w:num w:numId="36022097">
    <w:abstractNumId w:val="360220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2842130" Type="http://schemas.microsoft.com/office/2011/relationships/commentsExtended" Target="commentsExtended.xml"/><Relationship Id="rId71596a8d0bd8e98a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