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984662989145c8a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PM 4/27 is also suitable for the certification of ornamental plants of Malus, Pyrus and Cydonia.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Chatfield JA, Taylor NA, Draper EA, Nameth S &amp; Boggs JF (2002) Infectious disease problems of ornamental plants in Ohio: 2001. Special Circular - Ohio Agricultural Research and Development Center 186, 46-52;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8915662989145cb18"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(1999) EPPO Standards PM 4/27 (1) Certification schemes. Pathogen-tested material of Malus, Pyrus and Cydonia. Bulletin OEPP/EPPO Bulletin 29, 239-252;</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33507">
    <w:multiLevelType w:val="hybridMultilevel"/>
    <w:lvl w:ilvl="0" w:tplc="18263235">
      <w:start w:val="1"/>
      <w:numFmt w:val="decimal"/>
      <w:lvlText w:val="%1."/>
      <w:lvlJc w:val="left"/>
      <w:pPr>
        <w:ind w:left="720" w:hanging="360"/>
      </w:pPr>
    </w:lvl>
    <w:lvl w:ilvl="1" w:tplc="18263235" w:tentative="1">
      <w:start w:val="1"/>
      <w:numFmt w:val="lowerLetter"/>
      <w:lvlText w:val="%2."/>
      <w:lvlJc w:val="left"/>
      <w:pPr>
        <w:ind w:left="1440" w:hanging="360"/>
      </w:pPr>
    </w:lvl>
    <w:lvl w:ilvl="2" w:tplc="18263235" w:tentative="1">
      <w:start w:val="1"/>
      <w:numFmt w:val="lowerRoman"/>
      <w:lvlText w:val="%3."/>
      <w:lvlJc w:val="right"/>
      <w:pPr>
        <w:ind w:left="2160" w:hanging="180"/>
      </w:pPr>
    </w:lvl>
    <w:lvl w:ilvl="3" w:tplc="18263235" w:tentative="1">
      <w:start w:val="1"/>
      <w:numFmt w:val="decimal"/>
      <w:lvlText w:val="%4."/>
      <w:lvlJc w:val="left"/>
      <w:pPr>
        <w:ind w:left="2880" w:hanging="360"/>
      </w:pPr>
    </w:lvl>
    <w:lvl w:ilvl="4" w:tplc="18263235" w:tentative="1">
      <w:start w:val="1"/>
      <w:numFmt w:val="lowerLetter"/>
      <w:lvlText w:val="%5."/>
      <w:lvlJc w:val="left"/>
      <w:pPr>
        <w:ind w:left="3600" w:hanging="360"/>
      </w:pPr>
    </w:lvl>
    <w:lvl w:ilvl="5" w:tplc="18263235" w:tentative="1">
      <w:start w:val="1"/>
      <w:numFmt w:val="lowerRoman"/>
      <w:lvlText w:val="%6."/>
      <w:lvlJc w:val="right"/>
      <w:pPr>
        <w:ind w:left="4320" w:hanging="180"/>
      </w:pPr>
    </w:lvl>
    <w:lvl w:ilvl="6" w:tplc="18263235" w:tentative="1">
      <w:start w:val="1"/>
      <w:numFmt w:val="decimal"/>
      <w:lvlText w:val="%7."/>
      <w:lvlJc w:val="left"/>
      <w:pPr>
        <w:ind w:left="5040" w:hanging="360"/>
      </w:pPr>
    </w:lvl>
    <w:lvl w:ilvl="7" w:tplc="18263235" w:tentative="1">
      <w:start w:val="1"/>
      <w:numFmt w:val="lowerLetter"/>
      <w:lvlText w:val="%8."/>
      <w:lvlJc w:val="left"/>
      <w:pPr>
        <w:ind w:left="5760" w:hanging="360"/>
      </w:pPr>
    </w:lvl>
    <w:lvl w:ilvl="8" w:tplc="18263235" w:tentative="1">
      <w:start w:val="1"/>
      <w:numFmt w:val="lowerRoman"/>
      <w:lvlText w:val="%9."/>
      <w:lvlJc w:val="right"/>
      <w:pPr>
        <w:ind w:left="6480" w:hanging="180"/>
      </w:pPr>
    </w:lvl>
  </w:abstractNum>
  <w:abstractNum w:abstractNumId="75733506">
    <w:multiLevelType w:val="hybridMultilevel"/>
    <w:lvl w:ilvl="0" w:tplc="29591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33506">
    <w:abstractNumId w:val="75733506"/>
  </w:num>
  <w:num w:numId="75733507">
    <w:abstractNumId w:val="757335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9071888" Type="http://schemas.microsoft.com/office/2011/relationships/commentsExtended" Target="commentsExtended.xml"/><Relationship Id="rId7984662989145c8a4" Type="http://schemas.openxmlformats.org/officeDocument/2006/relationships/hyperlink" Target="https://gd.eppo.int/" TargetMode="External"/><Relationship Id="rId8915662989145cb18"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