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704698b5f02a73e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Cydonia (1CYDG)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PM 4/27 is also suitable for the certification of ornamental plants of Malus, Pyrus and Cydonia.</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3713698b5f02a7625"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(1999) EPPO Standards PM 4/27 (1) Certification schemes. Pathogen-tested material of Malus, Pyrus and Cydonia. Bulletin OEPP/EPPO Bulletin 29, 239-252;</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Zeller W (1979) Resistance and resistance breeding in ornamentals. Report of the EPPO colloquium on fireblight, Wageningen, 29-30 November 1977. Bulletin OEPP/EPPO Bulletin 9, 35-44;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782199">
    <w:multiLevelType w:val="hybridMultilevel"/>
    <w:lvl w:ilvl="0" w:tplc="72102976">
      <w:start w:val="1"/>
      <w:numFmt w:val="decimal"/>
      <w:lvlText w:val="%1."/>
      <w:lvlJc w:val="left"/>
      <w:pPr>
        <w:ind w:left="720" w:hanging="360"/>
      </w:pPr>
    </w:lvl>
    <w:lvl w:ilvl="1" w:tplc="72102976" w:tentative="1">
      <w:start w:val="1"/>
      <w:numFmt w:val="lowerLetter"/>
      <w:lvlText w:val="%2."/>
      <w:lvlJc w:val="left"/>
      <w:pPr>
        <w:ind w:left="1440" w:hanging="360"/>
      </w:pPr>
    </w:lvl>
    <w:lvl w:ilvl="2" w:tplc="72102976" w:tentative="1">
      <w:start w:val="1"/>
      <w:numFmt w:val="lowerRoman"/>
      <w:lvlText w:val="%3."/>
      <w:lvlJc w:val="right"/>
      <w:pPr>
        <w:ind w:left="2160" w:hanging="180"/>
      </w:pPr>
    </w:lvl>
    <w:lvl w:ilvl="3" w:tplc="72102976" w:tentative="1">
      <w:start w:val="1"/>
      <w:numFmt w:val="decimal"/>
      <w:lvlText w:val="%4."/>
      <w:lvlJc w:val="left"/>
      <w:pPr>
        <w:ind w:left="2880" w:hanging="360"/>
      </w:pPr>
    </w:lvl>
    <w:lvl w:ilvl="4" w:tplc="72102976" w:tentative="1">
      <w:start w:val="1"/>
      <w:numFmt w:val="lowerLetter"/>
      <w:lvlText w:val="%5."/>
      <w:lvlJc w:val="left"/>
      <w:pPr>
        <w:ind w:left="3600" w:hanging="360"/>
      </w:pPr>
    </w:lvl>
    <w:lvl w:ilvl="5" w:tplc="72102976" w:tentative="1">
      <w:start w:val="1"/>
      <w:numFmt w:val="lowerRoman"/>
      <w:lvlText w:val="%6."/>
      <w:lvlJc w:val="right"/>
      <w:pPr>
        <w:ind w:left="4320" w:hanging="180"/>
      </w:pPr>
    </w:lvl>
    <w:lvl w:ilvl="6" w:tplc="72102976" w:tentative="1">
      <w:start w:val="1"/>
      <w:numFmt w:val="decimal"/>
      <w:lvlText w:val="%7."/>
      <w:lvlJc w:val="left"/>
      <w:pPr>
        <w:ind w:left="5040" w:hanging="360"/>
      </w:pPr>
    </w:lvl>
    <w:lvl w:ilvl="7" w:tplc="72102976" w:tentative="1">
      <w:start w:val="1"/>
      <w:numFmt w:val="lowerLetter"/>
      <w:lvlText w:val="%8."/>
      <w:lvlJc w:val="left"/>
      <w:pPr>
        <w:ind w:left="5760" w:hanging="360"/>
      </w:pPr>
    </w:lvl>
    <w:lvl w:ilvl="8" w:tplc="72102976" w:tentative="1">
      <w:start w:val="1"/>
      <w:numFmt w:val="lowerRoman"/>
      <w:lvlText w:val="%9."/>
      <w:lvlJc w:val="right"/>
      <w:pPr>
        <w:ind w:left="6480" w:hanging="180"/>
      </w:pPr>
    </w:lvl>
  </w:abstractNum>
  <w:abstractNum w:abstractNumId="90782198">
    <w:multiLevelType w:val="hybridMultilevel"/>
    <w:lvl w:ilvl="0" w:tplc="886572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782198">
    <w:abstractNumId w:val="90782198"/>
  </w:num>
  <w:num w:numId="90782199">
    <w:abstractNumId w:val="907821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4589438" Type="http://schemas.microsoft.com/office/2011/relationships/commentsExtended" Target="commentsExtended.xml"/><Relationship Id="rId7704698b5f02a73e5" Type="http://schemas.openxmlformats.org/officeDocument/2006/relationships/hyperlink" Target="https://gd.eppo.int/" TargetMode="External"/><Relationship Id="rId3713698b5f02a7625"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