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3856aabbca6390f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Chaenomeles (1CNMG)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A recent paper reports an outbreak in a nursery on Chinese quince (Chaenomeles sinensis) (Myung et al, 2016). Remark: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possible indirect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12546aabbca63969b"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Myung I S, Yun M J, Lee Y H, Kim G D &amp; Lee Y K (2016) First report of fire blight caused by Erwinia amylovora on Chinese quince in South Korea. Plant Disease 100; 2521;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54901">
    <w:multiLevelType w:val="hybridMultilevel"/>
    <w:lvl w:ilvl="0" w:tplc="88119843">
      <w:start w:val="1"/>
      <w:numFmt w:val="decimal"/>
      <w:lvlText w:val="%1."/>
      <w:lvlJc w:val="left"/>
      <w:pPr>
        <w:ind w:left="720" w:hanging="360"/>
      </w:pPr>
    </w:lvl>
    <w:lvl w:ilvl="1" w:tplc="88119843" w:tentative="1">
      <w:start w:val="1"/>
      <w:numFmt w:val="lowerLetter"/>
      <w:lvlText w:val="%2."/>
      <w:lvlJc w:val="left"/>
      <w:pPr>
        <w:ind w:left="1440" w:hanging="360"/>
      </w:pPr>
    </w:lvl>
    <w:lvl w:ilvl="2" w:tplc="88119843" w:tentative="1">
      <w:start w:val="1"/>
      <w:numFmt w:val="lowerRoman"/>
      <w:lvlText w:val="%3."/>
      <w:lvlJc w:val="right"/>
      <w:pPr>
        <w:ind w:left="2160" w:hanging="180"/>
      </w:pPr>
    </w:lvl>
    <w:lvl w:ilvl="3" w:tplc="88119843" w:tentative="1">
      <w:start w:val="1"/>
      <w:numFmt w:val="decimal"/>
      <w:lvlText w:val="%4."/>
      <w:lvlJc w:val="left"/>
      <w:pPr>
        <w:ind w:left="2880" w:hanging="360"/>
      </w:pPr>
    </w:lvl>
    <w:lvl w:ilvl="4" w:tplc="88119843" w:tentative="1">
      <w:start w:val="1"/>
      <w:numFmt w:val="lowerLetter"/>
      <w:lvlText w:val="%5."/>
      <w:lvlJc w:val="left"/>
      <w:pPr>
        <w:ind w:left="3600" w:hanging="360"/>
      </w:pPr>
    </w:lvl>
    <w:lvl w:ilvl="5" w:tplc="88119843" w:tentative="1">
      <w:start w:val="1"/>
      <w:numFmt w:val="lowerRoman"/>
      <w:lvlText w:val="%6."/>
      <w:lvlJc w:val="right"/>
      <w:pPr>
        <w:ind w:left="4320" w:hanging="180"/>
      </w:pPr>
    </w:lvl>
    <w:lvl w:ilvl="6" w:tplc="88119843" w:tentative="1">
      <w:start w:val="1"/>
      <w:numFmt w:val="decimal"/>
      <w:lvlText w:val="%7."/>
      <w:lvlJc w:val="left"/>
      <w:pPr>
        <w:ind w:left="5040" w:hanging="360"/>
      </w:pPr>
    </w:lvl>
    <w:lvl w:ilvl="7" w:tplc="88119843" w:tentative="1">
      <w:start w:val="1"/>
      <w:numFmt w:val="lowerLetter"/>
      <w:lvlText w:val="%8."/>
      <w:lvlJc w:val="left"/>
      <w:pPr>
        <w:ind w:left="5760" w:hanging="360"/>
      </w:pPr>
    </w:lvl>
    <w:lvl w:ilvl="8" w:tplc="88119843" w:tentative="1">
      <w:start w:val="1"/>
      <w:numFmt w:val="lowerRoman"/>
      <w:lvlText w:val="%9."/>
      <w:lvlJc w:val="right"/>
      <w:pPr>
        <w:ind w:left="6480" w:hanging="180"/>
      </w:pPr>
    </w:lvl>
  </w:abstractNum>
  <w:abstractNum w:abstractNumId="13754900">
    <w:multiLevelType w:val="hybridMultilevel"/>
    <w:lvl w:ilvl="0" w:tplc="83093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54900">
    <w:abstractNumId w:val="13754900"/>
  </w:num>
  <w:num w:numId="13754901">
    <w:abstractNumId w:val="13754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1549151" Type="http://schemas.microsoft.com/office/2011/relationships/commentsExtended" Target="commentsExtended.xml"/><Relationship Id="rId43856aabbca6390f0" Type="http://schemas.openxmlformats.org/officeDocument/2006/relationships/hyperlink" Target="https://gd.eppo.int/" TargetMode="External"/><Relationship Id="rId12546aabbca63969b"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