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Acanthoscelides obtectus (ACANOB)</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(2001); Belgium (2001); Bulgaria (2001); Czech Republic (2011); Finland (2011); France (2001); Germany (2001); Greece (2001); Hungary (2001); Italy (2001); Netherlands (2001); Poland (2001); Portugal (2008); Portugal/Madeira (2008); Romania (2001); Slovakia (2001); Spain (2001); Spain/Islas Canárias (2001); Spain/Islas Baleares (2001)</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406269365313e1a36"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Vicia faba (VICFX)</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This bean weevil naturally lives in the field environment where the adults lay eggs on the developing host plant seed pod. The larvae hatch and feed and pupate inside the developing seed, and after harvest can complete further generations in store if conditions are suitable. Germination of infested seeds is reduced due to internal damage or destruction of the seed, but can be prevented by storage in certain types of bags or containers (Mutungi et al., 2015).</w:t>
      </w:r>
      <w:r>
        <w:rPr>
          <w:color w:val="0200C9"/>
          <w:sz w:val="24"/>
          <w:szCs w:val="24"/>
        </w:rPr>
        <w:br/>
        <w:t xml:space="preserve">The pest can develop in Vicia faba, though to less extent than P. vulgaris (Hamraoui &amp; Regnault-Roger, 1995) (Krusteva 1980).</w:t>
      </w:r>
      <w:r>
        <w:rPr>
          <w:color w:val="0200C9"/>
          <w:sz w:val="24"/>
          <w:szCs w:val="24"/>
        </w:rPr>
        <w:br/>
        <w:t xml:space="preserve">In conclusion V. faba seeds should be considered as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The pest can develop in Vicia faba, though to less extent than P. vulgaris (Hamraoui &amp; Regnault-Roger, 1995) (Krusteva, 1980).</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Minimal</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Insufficient evidence of economic impact is available to propose the RNQP listing.</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Insufficient evidence of economic impact is available to propose the RNQP listing.</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Hamraoui A &amp; Regnault-Roger C (1995) Oviposition and larval growth of Acanthoscelides obtectus Say (Col., Bruchidae) in regard to host and non-host plants from leguminosae family. Journal of Applied Entomology 119,195-199;</w:t>
      </w:r>
    </w:p>
    <w:p>
      <w:pPr>
        <w:numPr>
          <w:ilvl w:val="0"/>
          <w:numId w:val="1"/>
        </w:numPr>
        <w:spacing w:before="0" w:after="0" w:line="240" w:lineRule="auto"/>
        <w:jc w:val="left"/>
        <w:rPr>
          <w:color w:val="0200C9"/>
          <w:sz w:val="24"/>
          <w:szCs w:val="24"/>
        </w:rPr>
      </w:pPr>
      <w:r>
        <w:rPr>
          <w:color w:val="0200C9"/>
          <w:sz w:val="24"/>
          <w:szCs w:val="24"/>
        </w:rPr>
        <w:t xml:space="preserve">Krusteva L (1980) The bean weevil and its control. Rastitelna Zashchita 28, 39-41;</w:t>
      </w:r>
    </w:p>
    <w:p>
      <w:pPr>
        <w:numPr>
          <w:ilvl w:val="0"/>
          <w:numId w:val="1"/>
        </w:numPr>
        <w:spacing w:before="0" w:after="0" w:line="240" w:lineRule="auto"/>
        <w:jc w:val="left"/>
        <w:rPr>
          <w:color w:val="0200C9"/>
          <w:sz w:val="24"/>
          <w:szCs w:val="24"/>
        </w:rPr>
      </w:pPr>
      <w:r>
        <w:rPr>
          <w:color w:val="0200C9"/>
          <w:sz w:val="24"/>
          <w:szCs w:val="24"/>
        </w:rPr>
        <w:t xml:space="preserve">Mutungi C, Affognon HD, Njoroge AW, Manono J, Baributsa D &amp; Murdock LL (2015) Triple-layer plastic bags protect dry common beans (Phaseolus vulgaris) against damage by Acanthoscelides obtectus (Coleoptera: Chrysomelidae) during storage. Journal of Economic Entomology 108, 2479-2488;</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5965765">
    <w:multiLevelType w:val="hybridMultilevel"/>
    <w:lvl w:ilvl="0" w:tplc="11276961">
      <w:start w:val="1"/>
      <w:numFmt w:val="decimal"/>
      <w:lvlText w:val="%1."/>
      <w:lvlJc w:val="left"/>
      <w:pPr>
        <w:ind w:left="720" w:hanging="360"/>
      </w:pPr>
    </w:lvl>
    <w:lvl w:ilvl="1" w:tplc="11276961" w:tentative="1">
      <w:start w:val="1"/>
      <w:numFmt w:val="lowerLetter"/>
      <w:lvlText w:val="%2."/>
      <w:lvlJc w:val="left"/>
      <w:pPr>
        <w:ind w:left="1440" w:hanging="360"/>
      </w:pPr>
    </w:lvl>
    <w:lvl w:ilvl="2" w:tplc="11276961" w:tentative="1">
      <w:start w:val="1"/>
      <w:numFmt w:val="lowerRoman"/>
      <w:lvlText w:val="%3."/>
      <w:lvlJc w:val="right"/>
      <w:pPr>
        <w:ind w:left="2160" w:hanging="180"/>
      </w:pPr>
    </w:lvl>
    <w:lvl w:ilvl="3" w:tplc="11276961" w:tentative="1">
      <w:start w:val="1"/>
      <w:numFmt w:val="decimal"/>
      <w:lvlText w:val="%4."/>
      <w:lvlJc w:val="left"/>
      <w:pPr>
        <w:ind w:left="2880" w:hanging="360"/>
      </w:pPr>
    </w:lvl>
    <w:lvl w:ilvl="4" w:tplc="11276961" w:tentative="1">
      <w:start w:val="1"/>
      <w:numFmt w:val="lowerLetter"/>
      <w:lvlText w:val="%5."/>
      <w:lvlJc w:val="left"/>
      <w:pPr>
        <w:ind w:left="3600" w:hanging="360"/>
      </w:pPr>
    </w:lvl>
    <w:lvl w:ilvl="5" w:tplc="11276961" w:tentative="1">
      <w:start w:val="1"/>
      <w:numFmt w:val="lowerRoman"/>
      <w:lvlText w:val="%6."/>
      <w:lvlJc w:val="right"/>
      <w:pPr>
        <w:ind w:left="4320" w:hanging="180"/>
      </w:pPr>
    </w:lvl>
    <w:lvl w:ilvl="6" w:tplc="11276961" w:tentative="1">
      <w:start w:val="1"/>
      <w:numFmt w:val="decimal"/>
      <w:lvlText w:val="%7."/>
      <w:lvlJc w:val="left"/>
      <w:pPr>
        <w:ind w:left="5040" w:hanging="360"/>
      </w:pPr>
    </w:lvl>
    <w:lvl w:ilvl="7" w:tplc="11276961" w:tentative="1">
      <w:start w:val="1"/>
      <w:numFmt w:val="lowerLetter"/>
      <w:lvlText w:val="%8."/>
      <w:lvlJc w:val="left"/>
      <w:pPr>
        <w:ind w:left="5760" w:hanging="360"/>
      </w:pPr>
    </w:lvl>
    <w:lvl w:ilvl="8" w:tplc="11276961" w:tentative="1">
      <w:start w:val="1"/>
      <w:numFmt w:val="lowerRoman"/>
      <w:lvlText w:val="%9."/>
      <w:lvlJc w:val="right"/>
      <w:pPr>
        <w:ind w:left="6480" w:hanging="180"/>
      </w:pPr>
    </w:lvl>
  </w:abstractNum>
  <w:abstractNum w:abstractNumId="45965764">
    <w:multiLevelType w:val="hybridMultilevel"/>
    <w:lvl w:ilvl="0" w:tplc="2398171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5965764">
    <w:abstractNumId w:val="45965764"/>
  </w:num>
  <w:num w:numId="45965765">
    <w:abstractNumId w:val="4596576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59097185" Type="http://schemas.microsoft.com/office/2011/relationships/commentsExtended" Target="commentsExtended.xml"/><Relationship Id="rId406269365313e1a36"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